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68469" w14:textId="7BC1EA7C" w:rsidR="00E7081D" w:rsidRDefault="009B4D21" w:rsidP="00087488">
      <w:pPr>
        <w:jc w:val="center"/>
        <w:rPr>
          <w:rFonts w:ascii="黑体" w:eastAsia="黑体" w:hAnsi="黑体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</w:t>
      </w:r>
      <w:r w:rsidR="00D31218" w:rsidRPr="00D31218">
        <w:rPr>
          <w:rFonts w:ascii="黑体" w:eastAsia="黑体" w:hAnsi="黑体" w:hint="eastAsia"/>
          <w:bCs/>
          <w:sz w:val="32"/>
          <w:szCs w:val="32"/>
        </w:rPr>
        <w:t>消费者心理学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5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9147D6" w14:paraId="1F3F16DE" w14:textId="77777777" w:rsidTr="004A6F3A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30D10A8" w14:textId="1E9DE31B" w:rsidR="009147D6" w:rsidRPr="00290962" w:rsidRDefault="009147D6" w:rsidP="009147D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09C107" w14:textId="5215309C" w:rsidR="009147D6" w:rsidRPr="00134792" w:rsidRDefault="009147D6" w:rsidP="009147D6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（中文）</w:t>
            </w:r>
            <w:r w:rsidR="00AC0636"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消费者心理学</w:t>
            </w:r>
          </w:p>
        </w:tc>
      </w:tr>
      <w:tr w:rsidR="009147D6" w14:paraId="58C56DDA" w14:textId="77777777" w:rsidTr="004A6F3A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B206D0" w14:textId="35761AF2" w:rsidR="009147D6" w:rsidRPr="00290962" w:rsidRDefault="009147D6" w:rsidP="00BF3C20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71BC1D85" w14:textId="5BBFCA80" w:rsidR="009147D6" w:rsidRPr="00134792" w:rsidRDefault="009147D6" w:rsidP="00AC0636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（英文）</w:t>
            </w:r>
            <w:r w:rsidR="00AC0636" w:rsidRPr="00134792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Consumer Psychology</w:t>
            </w:r>
          </w:p>
        </w:tc>
      </w:tr>
      <w:tr w:rsidR="000C0F0D" w14:paraId="4EA489D6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F871F" w14:textId="68E4B644" w:rsidR="00EE1C85" w:rsidRPr="00290962" w:rsidRDefault="00EE1C85" w:rsidP="00BF3C20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 w14:textId="378DB018" w:rsidR="00EE1C85" w:rsidRPr="00134792" w:rsidRDefault="00AC0636" w:rsidP="000D266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2040</w:t>
            </w:r>
            <w:r w:rsidR="000D266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191</w:t>
            </w:r>
          </w:p>
        </w:tc>
        <w:tc>
          <w:tcPr>
            <w:tcW w:w="2126" w:type="dxa"/>
            <w:gridSpan w:val="2"/>
            <w:vAlign w:val="center"/>
          </w:tcPr>
          <w:p w14:paraId="066EC977" w14:textId="3C321CCA" w:rsidR="00EE1C85" w:rsidRPr="00290962" w:rsidRDefault="00EE1C85" w:rsidP="00E6080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6333A096" w14:textId="0D01B578" w:rsidR="00EE1C85" w:rsidRPr="00134792" w:rsidRDefault="00AC0636" w:rsidP="00B12D3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2</w:t>
            </w:r>
          </w:p>
        </w:tc>
        <w:bookmarkStart w:id="0" w:name="_GoBack"/>
        <w:bookmarkEnd w:id="0"/>
      </w:tr>
      <w:tr w:rsidR="007C3566" w14:paraId="644B5535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45B68D" w14:textId="36A38093" w:rsidR="00D57CF5" w:rsidRPr="00290962" w:rsidRDefault="00D57CF5" w:rsidP="00D57CF5">
            <w:pPr>
              <w:jc w:val="center"/>
              <w:rPr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 w14:textId="159B84C1" w:rsidR="00D57CF5" w:rsidRPr="00134792" w:rsidRDefault="00AC0636" w:rsidP="00D57C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1272" w:type="dxa"/>
            <w:vAlign w:val="center"/>
          </w:tcPr>
          <w:p w14:paraId="6C855154" w14:textId="37C66A74" w:rsidR="00D57CF5" w:rsidRPr="00290962" w:rsidRDefault="00D57CF5" w:rsidP="00D57CF5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 w14:textId="0A409085" w:rsidR="00D57CF5" w:rsidRPr="00134792" w:rsidRDefault="00AC0636" w:rsidP="00D57C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1413" w:type="dxa"/>
            <w:gridSpan w:val="2"/>
            <w:vAlign w:val="center"/>
          </w:tcPr>
          <w:p w14:paraId="4EB60CA9" w14:textId="0CC75BA5" w:rsidR="00D57CF5" w:rsidRPr="00290962" w:rsidRDefault="00D57CF5" w:rsidP="00D57CF5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4C369051" w14:textId="69F4FED4" w:rsidR="00D57CF5" w:rsidRPr="00134792" w:rsidRDefault="00AC0636" w:rsidP="00D57C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0</w:t>
            </w:r>
          </w:p>
        </w:tc>
      </w:tr>
      <w:tr w:rsidR="000C0F0D" w14:paraId="00C72B9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BEEB05" w14:textId="461AD383" w:rsidR="00D57CF5" w:rsidRPr="00290962" w:rsidRDefault="00D57CF5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 w14:textId="535252EF" w:rsidR="00D57CF5" w:rsidRPr="00134792" w:rsidRDefault="00AC0636" w:rsidP="00D57C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 w14:textId="1C7D67BF" w:rsidR="00D57CF5" w:rsidRPr="00290962" w:rsidRDefault="00D57CF5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3679FC0C" w14:textId="790E0AF6" w:rsidR="00D57CF5" w:rsidRPr="00134792" w:rsidRDefault="00AC0636" w:rsidP="00D57C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视觉传达设计</w:t>
            </w:r>
            <w:r w:rsidR="00D105CB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（中本贯通）</w:t>
            </w:r>
            <w:r w:rsidR="00134792"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一年级</w:t>
            </w:r>
          </w:p>
        </w:tc>
      </w:tr>
      <w:tr w:rsidR="00F100D2" w14:paraId="0376D2B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2CF26C" w14:textId="334C54C0" w:rsidR="00D57CF5" w:rsidRPr="00290962" w:rsidRDefault="00D57CF5" w:rsidP="000C0F0D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 w14:textId="5E1C0DC4" w:rsidR="00D57CF5" w:rsidRPr="00290962" w:rsidRDefault="00AC0636" w:rsidP="000C0F0D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AC0636">
              <w:rPr>
                <w:rFonts w:hint="eastAsia"/>
                <w:color w:val="000000" w:themeColor="text1"/>
                <w:sz w:val="21"/>
                <w:szCs w:val="21"/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 w14:paraId="4AAB6BFC" w14:textId="77777777" w:rsidR="00D57CF5" w:rsidRPr="00290962" w:rsidRDefault="00D57CF5" w:rsidP="000C0F0D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D5A7CE9" w14:textId="6179620E" w:rsidR="00D57CF5" w:rsidRPr="00134792" w:rsidRDefault="00AC0636" w:rsidP="00D57C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479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考试</w:t>
            </w:r>
          </w:p>
        </w:tc>
      </w:tr>
      <w:tr w:rsidR="000203E0" w14:paraId="4385941B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7F32D8" w14:textId="77777777" w:rsidR="000203E0" w:rsidRPr="00290962" w:rsidRDefault="000203E0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7769783" w14:textId="19C4543B" w:rsidR="000203E0" w:rsidRPr="00290962" w:rsidRDefault="00DB21C9" w:rsidP="000203E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Times New Roman Regular" w:hint="eastAsia"/>
                <w:sz w:val="21"/>
                <w:szCs w:val="21"/>
              </w:rPr>
              <w:t>《</w:t>
            </w:r>
            <w:r w:rsidRPr="00E22A28">
              <w:rPr>
                <w:rFonts w:ascii="黑体" w:eastAsia="黑体" w:hAnsi="黑体" w:cs="Times New Roman Regular" w:hint="eastAsia"/>
                <w:sz w:val="21"/>
                <w:szCs w:val="21"/>
              </w:rPr>
              <w:t>广告心理学（第六版）</w:t>
            </w:r>
            <w:r>
              <w:rPr>
                <w:rFonts w:ascii="黑体" w:eastAsia="黑体" w:hAnsi="黑体" w:cs="Times New Roman Regular" w:hint="eastAsia"/>
                <w:sz w:val="21"/>
                <w:szCs w:val="21"/>
              </w:rPr>
              <w:t>》，</w:t>
            </w:r>
            <w:r w:rsidRPr="00E22A28">
              <w:rPr>
                <w:rFonts w:ascii="黑体" w:eastAsia="黑体" w:hAnsi="黑体" w:cs="Times New Roman Regular" w:hint="eastAsia"/>
                <w:sz w:val="21"/>
                <w:szCs w:val="21"/>
              </w:rPr>
              <w:t>黄合水，曾秀芹</w:t>
            </w:r>
            <w:r w:rsidRPr="00E22A28">
              <w:rPr>
                <w:rFonts w:ascii="黑体" w:eastAsia="黑体" w:hAnsi="黑体" w:cs="Times New Roman Regular"/>
                <w:sz w:val="21"/>
                <w:szCs w:val="21"/>
              </w:rPr>
              <w:tab/>
            </w:r>
            <w:r>
              <w:rPr>
                <w:rFonts w:ascii="黑体" w:eastAsia="黑体" w:hAnsi="黑体" w:cs="Times New Roman Regular" w:hint="eastAsia"/>
                <w:sz w:val="21"/>
                <w:szCs w:val="21"/>
              </w:rPr>
              <w:t>编著，厦门大学出版</w:t>
            </w:r>
            <w:r w:rsidRPr="00E22A28">
              <w:rPr>
                <w:rFonts w:ascii="黑体" w:eastAsia="黑体" w:hAnsi="黑体" w:cs="Times New Roman Regular"/>
                <w:sz w:val="21"/>
                <w:szCs w:val="21"/>
              </w:rPr>
              <w:t>2024-01</w:t>
            </w:r>
          </w:p>
        </w:tc>
        <w:tc>
          <w:tcPr>
            <w:tcW w:w="1413" w:type="dxa"/>
            <w:gridSpan w:val="2"/>
            <w:vAlign w:val="center"/>
          </w:tcPr>
          <w:p w14:paraId="25D25D83" w14:textId="77777777" w:rsidR="000203E0" w:rsidRDefault="000203E0" w:rsidP="000203E0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310C358A" w14:textId="2308DB50" w:rsidR="000203E0" w:rsidRPr="000203E0" w:rsidRDefault="000203E0" w:rsidP="000203E0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ACE32F4" w14:textId="32E5C94D" w:rsidR="000203E0" w:rsidRPr="00290962" w:rsidRDefault="00134792" w:rsidP="00D57CF5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57CF5" w14:paraId="1C56CF89" w14:textId="77777777" w:rsidTr="004A6F3A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5B0D85" w14:textId="77777777" w:rsidR="00D57CF5" w:rsidRPr="00290962" w:rsidRDefault="00D57CF5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F229263" w14:textId="364DF4FA" w:rsidR="00D57CF5" w:rsidRPr="00290962" w:rsidRDefault="00134792" w:rsidP="00DB2BE6">
            <w:pPr>
              <w:pStyle w:val="DG0"/>
              <w:jc w:val="both"/>
            </w:pPr>
            <w:r w:rsidRPr="00134792">
              <w:rPr>
                <w:rFonts w:hint="eastAsia"/>
              </w:rPr>
              <w:t>图形创意</w:t>
            </w:r>
            <w:r w:rsidRPr="00134792">
              <w:t>2040474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</w:tr>
      <w:tr w:rsidR="00D57CF5" w14:paraId="1C8B1152" w14:textId="77777777" w:rsidTr="00134792">
        <w:trPr>
          <w:trHeight w:val="3279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48014" w14:textId="77777777" w:rsidR="00D57CF5" w:rsidRPr="00290962" w:rsidRDefault="00D57CF5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36FA29FD" w14:textId="77777777" w:rsidR="001002B2" w:rsidRDefault="00134792" w:rsidP="00134792">
            <w:pPr>
              <w:pStyle w:val="DG0"/>
              <w:ind w:firstLineChars="200" w:firstLine="420"/>
              <w:jc w:val="both"/>
            </w:pPr>
            <w:r w:rsidRPr="00134792">
              <w:rPr>
                <w:rFonts w:hint="eastAsia"/>
              </w:rPr>
              <w:t>当代中国消费结构正在经历持续升级，跨越多个城市的快速业务扩张以及对</w:t>
            </w:r>
            <w:r w:rsidRPr="00134792">
              <w:t>O2O</w:t>
            </w:r>
            <w:r w:rsidRPr="00134792">
              <w:t>优化的需求愈发普遍，创新技术的迅猛发展，使得品牌和消费者的互动也越来越丰富和便捷。在此大环境下，理解并掌握消费者的心理、态度和行为已经变得越来越重要。在各品牌、行业和企业营运等领域，能够快速及准确地了解消费者的想法、感受和行为模式是众多营销管理者面对的重大挑战。</w:t>
            </w:r>
          </w:p>
          <w:p w14:paraId="2F9259C8" w14:textId="401B841B" w:rsidR="00D57CF5" w:rsidRPr="00290962" w:rsidRDefault="00134792" w:rsidP="001002B2">
            <w:pPr>
              <w:pStyle w:val="DG0"/>
              <w:ind w:firstLineChars="200" w:firstLine="420"/>
              <w:jc w:val="both"/>
            </w:pPr>
            <w:r w:rsidRPr="00134792">
              <w:t>本课程是针对营销管理者的需要而设计，目的是教授</w:t>
            </w:r>
            <w:r w:rsidR="001002B2">
              <w:rPr>
                <w:rFonts w:hint="eastAsia"/>
              </w:rPr>
              <w:t>大学生</w:t>
            </w:r>
            <w:r w:rsidRPr="00134792">
              <w:t>相关的消费者心理学理论和实际操作技巧，从数据化、科学化和创意角度获取及使用消费者洞察，以制定及执行有实效的营销战略。</w:t>
            </w:r>
          </w:p>
        </w:tc>
      </w:tr>
      <w:tr w:rsidR="00D57CF5" w14:paraId="4D307D10" w14:textId="77777777" w:rsidTr="001002B2">
        <w:trPr>
          <w:trHeight w:val="1106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242B17" w14:textId="77777777" w:rsidR="00D57CF5" w:rsidRPr="00290962" w:rsidRDefault="00D57CF5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C95E2F3" w14:textId="18B2659C" w:rsidR="00D57CF5" w:rsidRPr="00290962" w:rsidRDefault="00134792" w:rsidP="001002B2">
            <w:pPr>
              <w:pStyle w:val="DG0"/>
              <w:ind w:firstLineChars="200" w:firstLine="420"/>
              <w:jc w:val="both"/>
            </w:pPr>
            <w:r w:rsidRPr="00134792">
              <w:rPr>
                <w:rFonts w:hint="eastAsia"/>
              </w:rPr>
              <w:t>本课程适合于艺术设计视觉传达专业的</w:t>
            </w:r>
            <w:r>
              <w:rPr>
                <w:rFonts w:hint="eastAsia"/>
              </w:rPr>
              <w:t>一</w:t>
            </w:r>
            <w:r w:rsidRPr="00134792">
              <w:rPr>
                <w:rFonts w:hint="eastAsia"/>
              </w:rPr>
              <w:t>年级学生，要求有设计初步的专业知识基础</w:t>
            </w:r>
            <w:r>
              <w:rPr>
                <w:rFonts w:hint="eastAsia"/>
              </w:rPr>
              <w:t>，并能熟练</w:t>
            </w:r>
            <w:r w:rsidRPr="00134792">
              <w:rPr>
                <w:rFonts w:hint="eastAsia"/>
              </w:rPr>
              <w:t>操作电脑</w:t>
            </w:r>
            <w:r>
              <w:rPr>
                <w:rFonts w:hint="eastAsia"/>
              </w:rPr>
              <w:t>办公</w:t>
            </w:r>
            <w:r w:rsidRPr="00134792">
              <w:rPr>
                <w:rFonts w:hint="eastAsia"/>
              </w:rPr>
              <w:t>软件。</w:t>
            </w:r>
          </w:p>
        </w:tc>
      </w:tr>
      <w:tr w:rsidR="009E2CDD" w14:paraId="3B9F0F24" w14:textId="77777777" w:rsidTr="008B1082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3AA128" w14:textId="02DD4F34" w:rsidR="009E2CDD" w:rsidRPr="00DD1052" w:rsidRDefault="009E2CDD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 w:rsidR="004A4645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5C456D45" w14:textId="65F80FFA" w:rsidR="009E2CDD" w:rsidRPr="00DD1052" w:rsidRDefault="00134792" w:rsidP="00134792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 wp14:anchorId="15EDB27F" wp14:editId="6391A872">
                  <wp:extent cx="508685" cy="371732"/>
                  <wp:effectExtent l="0" t="0" r="5715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孟庆涛签名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533" cy="372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37592E28" w14:textId="5D31ABD4" w:rsidR="009E2CDD" w:rsidRPr="00DD1052" w:rsidRDefault="0009721F" w:rsidP="00CA18FD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EEAAA95" w14:textId="51B77CC3" w:rsidR="009E2CDD" w:rsidRPr="00DD1052" w:rsidRDefault="00134792" w:rsidP="00DB21C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</w:t>
            </w:r>
            <w:r w:rsidR="00DB21C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6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.</w:t>
            </w:r>
            <w:r w:rsidR="00DB21C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3</w:t>
            </w:r>
          </w:p>
        </w:tc>
      </w:tr>
      <w:tr w:rsidR="00D91D47" w14:paraId="0717CE0D" w14:textId="77777777" w:rsidTr="003E504E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14990A" w14:textId="77777777" w:rsidR="00D91D47" w:rsidRPr="00DD1052" w:rsidRDefault="00D91D47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 w14:textId="7B85827F" w:rsidR="00D91D47" w:rsidRPr="00DD1052" w:rsidRDefault="00DB21C9" w:rsidP="0027339A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noProof/>
                <w:color w:val="000000"/>
                <w:position w:val="-20"/>
                <w:sz w:val="21"/>
                <w:szCs w:val="21"/>
              </w:rPr>
              <w:drawing>
                <wp:inline distT="0" distB="0" distL="0" distR="0" wp14:anchorId="4BEC2DF5" wp14:editId="3EABF887">
                  <wp:extent cx="676275" cy="384124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王峙清.png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9566" cy="391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418025EC" w14:textId="3FF554A9" w:rsidR="00D91D47" w:rsidRPr="00DD1052" w:rsidRDefault="00D91D47" w:rsidP="00CA18FD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</w:tcPr>
          <w:p w14:paraId="434D49DF" w14:textId="5D3BD96C" w:rsidR="00D91D47" w:rsidRPr="00DD1052" w:rsidRDefault="00D91D47" w:rsidP="00DB21C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15077"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</w:t>
            </w:r>
            <w:r w:rsidR="00DB21C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6</w:t>
            </w:r>
            <w:r w:rsidRPr="00115077">
              <w:rPr>
                <w:rFonts w:ascii="Times New Roman" w:hAnsi="Times New Roman" w:hint="eastAsia"/>
                <w:color w:val="000000"/>
                <w:sz w:val="21"/>
                <w:szCs w:val="21"/>
              </w:rPr>
              <w:t>.</w:t>
            </w:r>
            <w:r w:rsidR="00DB21C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3</w:t>
            </w:r>
          </w:p>
        </w:tc>
      </w:tr>
      <w:tr w:rsidR="00D91D47" w14:paraId="49288E96" w14:textId="77777777" w:rsidTr="003E504E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487AA0" w14:textId="6A8BCBE0" w:rsidR="00D91D47" w:rsidRPr="00DD1052" w:rsidRDefault="00D91D47" w:rsidP="00D57CF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729524EA" w14:textId="2CCAAE29" w:rsidR="00D91D47" w:rsidRPr="00DD1052" w:rsidRDefault="00D91D47" w:rsidP="00D57CF5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76883568" wp14:editId="4D67F7CC">
                  <wp:extent cx="863647" cy="396158"/>
                  <wp:effectExtent l="0" t="0" r="0" b="0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F4A3339" w14:textId="64BE54E3" w:rsidR="00D91D47" w:rsidRPr="00DD1052" w:rsidRDefault="00D91D47" w:rsidP="00CA18FD">
            <w:pPr>
              <w:jc w:val="center"/>
              <w:rPr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0865EC58" w14:textId="72E36C75" w:rsidR="00D91D47" w:rsidRPr="00DD1052" w:rsidRDefault="00D91D47" w:rsidP="00DB21C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15077"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</w:t>
            </w:r>
            <w:r w:rsidR="00DB21C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6</w:t>
            </w:r>
            <w:r w:rsidRPr="00115077">
              <w:rPr>
                <w:rFonts w:ascii="Times New Roman" w:hAnsi="Times New Roman" w:hint="eastAsia"/>
                <w:color w:val="000000"/>
                <w:sz w:val="21"/>
                <w:szCs w:val="21"/>
              </w:rPr>
              <w:t>.</w:t>
            </w:r>
            <w:r w:rsidR="00DB21C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3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3F2E72F" w14:textId="4C8AFB5F" w:rsidR="00E6080E" w:rsidRDefault="009D7CF9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 w:hint="eastAsia"/>
        </w:rPr>
        <w:lastRenderedPageBreak/>
        <w:t>二</w:t>
      </w:r>
      <w:r w:rsidR="00E6080E" w:rsidRPr="00290962">
        <w:rPr>
          <w:rFonts w:ascii="黑体" w:hAnsi="宋体" w:hint="eastAsia"/>
        </w:rPr>
        <w:t>、</w:t>
      </w:r>
      <w:r w:rsidRPr="00290962">
        <w:rPr>
          <w:rFonts w:ascii="黑体" w:hAnsi="宋体" w:hint="eastAsia"/>
        </w:rPr>
        <w:t>课程目标</w:t>
      </w:r>
      <w:r w:rsidR="00992674">
        <w:rPr>
          <w:rFonts w:ascii="黑体" w:hAnsi="宋体" w:hint="eastAsia"/>
        </w:rPr>
        <w:t>与</w:t>
      </w:r>
      <w:r w:rsidR="00992674" w:rsidRPr="00290962">
        <w:rPr>
          <w:rFonts w:ascii="黑体" w:hAnsi="宋体" w:hint="eastAsia"/>
        </w:rPr>
        <w:t>毕业要求</w:t>
      </w:r>
    </w:p>
    <w:p w14:paraId="4FA1CB46" w14:textId="08F84FBE" w:rsidR="00AC1479" w:rsidRDefault="00AC1479" w:rsidP="00AC1479">
      <w:pPr>
        <w:pStyle w:val="DG2"/>
        <w:spacing w:before="81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36"/>
        <w:gridCol w:w="782"/>
        <w:gridCol w:w="6458"/>
      </w:tblGrid>
      <w:tr w:rsidR="00992674" w:rsidRPr="003C61A5" w14:paraId="00BD765B" w14:textId="77777777" w:rsidTr="005E4FFC">
        <w:trPr>
          <w:trHeight w:val="454"/>
          <w:jc w:val="center"/>
        </w:trPr>
        <w:tc>
          <w:tcPr>
            <w:tcW w:w="1236" w:type="dxa"/>
            <w:vAlign w:val="center"/>
          </w:tcPr>
          <w:p w14:paraId="3187CE91" w14:textId="713F5FB4" w:rsidR="00992674" w:rsidRPr="00290962" w:rsidRDefault="00992674" w:rsidP="00D31218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20C5A2E" w14:textId="27476E82" w:rsidR="00992674" w:rsidRPr="00290962" w:rsidRDefault="00992674" w:rsidP="00D31218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8" w:type="dxa"/>
            <w:vAlign w:val="center"/>
          </w:tcPr>
          <w:p w14:paraId="6EEC77D1" w14:textId="50A01C80" w:rsidR="00992674" w:rsidRPr="00290962" w:rsidRDefault="00992674" w:rsidP="00D31218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992674" w:rsidRPr="007C794A" w14:paraId="718409C0" w14:textId="77777777" w:rsidTr="005E4FFC">
        <w:trPr>
          <w:trHeight w:val="340"/>
          <w:jc w:val="center"/>
        </w:trPr>
        <w:tc>
          <w:tcPr>
            <w:tcW w:w="1236" w:type="dxa"/>
            <w:vMerge w:val="restart"/>
            <w:vAlign w:val="center"/>
          </w:tcPr>
          <w:p w14:paraId="7F72240C" w14:textId="7FAEDEFA" w:rsidR="00992674" w:rsidRPr="007C794A" w:rsidRDefault="00992674" w:rsidP="00992674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8DDD9E5" w14:textId="72AD1946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8" w:type="dxa"/>
            <w:vAlign w:val="center"/>
          </w:tcPr>
          <w:p w14:paraId="51FCFD08" w14:textId="76422686" w:rsidR="00992674" w:rsidRPr="00992674" w:rsidRDefault="005E4FFC" w:rsidP="0099267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理解和掌握消费者心理学的相关知识点。</w:t>
            </w:r>
          </w:p>
        </w:tc>
      </w:tr>
      <w:tr w:rsidR="00992674" w:rsidRPr="003C61A5" w14:paraId="3C59B1FD" w14:textId="77777777" w:rsidTr="005E4FFC">
        <w:trPr>
          <w:trHeight w:val="340"/>
          <w:jc w:val="center"/>
        </w:trPr>
        <w:tc>
          <w:tcPr>
            <w:tcW w:w="1236" w:type="dxa"/>
            <w:vMerge/>
            <w:vAlign w:val="center"/>
          </w:tcPr>
          <w:p w14:paraId="7176EF87" w14:textId="77777777" w:rsidR="00992674" w:rsidRPr="003C61A5" w:rsidRDefault="00992674" w:rsidP="00D31218">
            <w:pPr>
              <w:pStyle w:val="DG0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ACFF3B8" w14:textId="7007F19B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8" w:type="dxa"/>
            <w:vAlign w:val="center"/>
          </w:tcPr>
          <w:p w14:paraId="16C5C66B" w14:textId="492632AF" w:rsidR="00992674" w:rsidRPr="00992674" w:rsidRDefault="005E4FFC" w:rsidP="005E4FFC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能够将消费者心理学理论运用于创意表达。</w:t>
            </w:r>
          </w:p>
        </w:tc>
      </w:tr>
      <w:tr w:rsidR="00992674" w:rsidRPr="007C794A" w14:paraId="30B147DF" w14:textId="77777777" w:rsidTr="005E4FFC">
        <w:trPr>
          <w:trHeight w:val="340"/>
          <w:jc w:val="center"/>
        </w:trPr>
        <w:tc>
          <w:tcPr>
            <w:tcW w:w="1236" w:type="dxa"/>
            <w:vMerge w:val="restart"/>
            <w:vAlign w:val="center"/>
          </w:tcPr>
          <w:p w14:paraId="4FB4ADEE" w14:textId="0A61AEAD" w:rsidR="00992674" w:rsidRPr="007C794A" w:rsidRDefault="00992674" w:rsidP="00992674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1816AA3" w14:textId="1C576902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8" w:type="dxa"/>
            <w:vAlign w:val="center"/>
          </w:tcPr>
          <w:p w14:paraId="3CE4CDA0" w14:textId="62CCE8E0" w:rsidR="00992674" w:rsidRPr="00992674" w:rsidRDefault="005E4FFC" w:rsidP="0099267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7B6C60">
              <w:rPr>
                <w:rFonts w:ascii="宋体" w:hAnsi="宋体" w:hint="eastAsia"/>
                <w:bCs/>
              </w:rPr>
              <w:t>能够使用</w:t>
            </w:r>
            <w:r>
              <w:rPr>
                <w:rFonts w:ascii="宋体" w:hAnsi="宋体" w:hint="eastAsia"/>
                <w:bCs/>
              </w:rPr>
              <w:t>思维导图等工具</w:t>
            </w:r>
            <w:r w:rsidRPr="007B6C60">
              <w:rPr>
                <w:rFonts w:ascii="宋体" w:hAnsi="宋体" w:hint="eastAsia"/>
                <w:bCs/>
              </w:rPr>
              <w:t>分析、鉴别、判断与整合</w:t>
            </w:r>
            <w:r>
              <w:rPr>
                <w:rFonts w:ascii="宋体" w:hAnsi="宋体" w:hint="eastAsia"/>
                <w:bCs/>
              </w:rPr>
              <w:t>相关信息。</w:t>
            </w:r>
          </w:p>
        </w:tc>
      </w:tr>
      <w:tr w:rsidR="00992674" w:rsidRPr="007C794A" w14:paraId="36B25042" w14:textId="77777777" w:rsidTr="005E4FFC">
        <w:trPr>
          <w:trHeight w:val="340"/>
          <w:jc w:val="center"/>
        </w:trPr>
        <w:tc>
          <w:tcPr>
            <w:tcW w:w="1236" w:type="dxa"/>
            <w:vMerge/>
            <w:vAlign w:val="center"/>
          </w:tcPr>
          <w:p w14:paraId="1C1EFA33" w14:textId="77777777" w:rsidR="00992674" w:rsidRPr="007C794A" w:rsidRDefault="00992674" w:rsidP="00D31218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B71353D" w14:textId="606424D3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8" w:type="dxa"/>
            <w:vAlign w:val="center"/>
          </w:tcPr>
          <w:p w14:paraId="711466A2" w14:textId="7D0E16E1" w:rsidR="00992674" w:rsidRPr="00992674" w:rsidRDefault="005E4FFC" w:rsidP="005E4FFC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熟练使用办公软件进行方案设计与汇报演讲。</w:t>
            </w:r>
          </w:p>
        </w:tc>
      </w:tr>
      <w:tr w:rsidR="00992674" w:rsidRPr="007C794A" w14:paraId="43AA4C17" w14:textId="77777777" w:rsidTr="005E4FFC">
        <w:trPr>
          <w:trHeight w:val="340"/>
          <w:jc w:val="center"/>
        </w:trPr>
        <w:tc>
          <w:tcPr>
            <w:tcW w:w="1236" w:type="dxa"/>
            <w:vAlign w:val="center"/>
          </w:tcPr>
          <w:p w14:paraId="0AFC370E" w14:textId="77777777" w:rsid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417F1853" w14:textId="4DFF13BB" w:rsidR="00992674" w:rsidRPr="007C794A" w:rsidRDefault="00992674" w:rsidP="00992674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3D4EFA2" w14:textId="4F522A50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8" w:type="dxa"/>
            <w:vAlign w:val="center"/>
          </w:tcPr>
          <w:p w14:paraId="5AF9FEA1" w14:textId="36F7FA2F" w:rsidR="00992674" w:rsidRPr="00992674" w:rsidRDefault="005E4FFC" w:rsidP="005E4FFC">
            <w:pPr>
              <w:pStyle w:val="DG0"/>
              <w:jc w:val="left"/>
              <w:rPr>
                <w:rFonts w:ascii="宋体" w:hAnsi="宋体"/>
                <w:bCs/>
              </w:rPr>
            </w:pPr>
            <w:r w:rsidRPr="007B6C60">
              <w:rPr>
                <w:rFonts w:ascii="宋体" w:hAnsi="宋体" w:hint="eastAsia"/>
                <w:bCs/>
              </w:rPr>
              <w:t>遵纪守法，增强法律意识</w:t>
            </w:r>
            <w:r>
              <w:rPr>
                <w:rFonts w:ascii="宋体" w:hAnsi="宋体" w:hint="eastAsia"/>
                <w:bCs/>
              </w:rPr>
              <w:t>，</w:t>
            </w:r>
            <w:r w:rsidRPr="007B6C60">
              <w:rPr>
                <w:rFonts w:ascii="宋体" w:hAnsi="宋体" w:hint="eastAsia"/>
                <w:bCs/>
              </w:rPr>
              <w:t>自觉涵养和积极弘扬社会主义核心价值观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</w:tr>
    </w:tbl>
    <w:p w14:paraId="089BD5FC" w14:textId="50C90CC8" w:rsidR="009D7CF9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C94429" w14:paraId="13DA0CF5" w14:textId="77777777" w:rsidTr="00044088">
        <w:tc>
          <w:tcPr>
            <w:tcW w:w="8296" w:type="dxa"/>
          </w:tcPr>
          <w:p w14:paraId="5B9DB8E2" w14:textId="4CE5DE94" w:rsidR="00C94429" w:rsidRPr="0063249D" w:rsidRDefault="007B6C60" w:rsidP="0063249D">
            <w:pPr>
              <w:pStyle w:val="DG0"/>
              <w:jc w:val="left"/>
              <w:rPr>
                <w:rFonts w:ascii="宋体" w:hAnsi="宋体"/>
                <w:bCs/>
              </w:rPr>
            </w:pPr>
            <w:r w:rsidRPr="007B6C60">
              <w:rPr>
                <w:rFonts w:ascii="宋体" w:hAnsi="宋体"/>
                <w:bCs/>
              </w:rPr>
              <w:t>L01</w:t>
            </w:r>
            <w:r w:rsidRPr="007B6C60">
              <w:rPr>
                <w:rFonts w:ascii="宋体" w:hAnsi="宋体" w:hint="eastAsia"/>
                <w:bCs/>
              </w:rPr>
              <w:t>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655BF530" w14:textId="4C7BB647" w:rsidR="005770A6" w:rsidRPr="0063249D" w:rsidRDefault="007B6C60" w:rsidP="007B6C60">
            <w:pPr>
              <w:pStyle w:val="DG0"/>
              <w:jc w:val="left"/>
              <w:rPr>
                <w:rFonts w:ascii="宋体" w:hAnsi="宋体"/>
                <w:bCs/>
              </w:rPr>
            </w:pPr>
            <w:r w:rsidRPr="007B6C60">
              <w:rPr>
                <w:rFonts w:ascii="宋体" w:hAnsi="宋体" w:hint="eastAsia"/>
                <w:bCs/>
              </w:rPr>
              <w:t>②遵纪守法，增强法律意识，培养法律思维，自觉遵守法律法规、校纪校规。</w:t>
            </w:r>
          </w:p>
        </w:tc>
      </w:tr>
      <w:tr w:rsidR="00815B8D" w14:paraId="644F64E0" w14:textId="77777777" w:rsidTr="00044088">
        <w:tc>
          <w:tcPr>
            <w:tcW w:w="8296" w:type="dxa"/>
          </w:tcPr>
          <w:p w14:paraId="11B6795C" w14:textId="0DFF0C7C" w:rsidR="00815B8D" w:rsidRPr="0063249D" w:rsidRDefault="007B6C60" w:rsidP="0063249D">
            <w:pPr>
              <w:pStyle w:val="DG0"/>
              <w:jc w:val="left"/>
              <w:rPr>
                <w:rFonts w:ascii="宋体" w:hAnsi="宋体"/>
                <w:bCs/>
              </w:rPr>
            </w:pPr>
            <w:r w:rsidRPr="007B6C60">
              <w:rPr>
                <w:rFonts w:ascii="宋体" w:hAnsi="宋体"/>
                <w:bCs/>
              </w:rPr>
              <w:t>LO2专业能力：具有人文科学素养，具备从事视觉传达设计工作或专业的理论知识、实践能力。</w:t>
            </w:r>
          </w:p>
          <w:p w14:paraId="3E6C85A2" w14:textId="5001A987" w:rsidR="005770A6" w:rsidRPr="0063249D" w:rsidRDefault="007B6C60" w:rsidP="007B6C60">
            <w:pPr>
              <w:pStyle w:val="DG0"/>
              <w:jc w:val="left"/>
              <w:rPr>
                <w:rFonts w:ascii="宋体" w:hAnsi="宋体"/>
                <w:bCs/>
              </w:rPr>
            </w:pPr>
            <w:r w:rsidRPr="007B6C60">
              <w:rPr>
                <w:rFonts w:ascii="宋体" w:hAnsi="宋体" w:hint="eastAsia"/>
                <w:bCs/>
              </w:rPr>
              <w:t>④具备策略思维与创意思维，具备独立思考、发现问题、分析问题、解决问题、创造性表达的能力，能够根据项目与市场需求，运用视觉元素进行设计表达。</w:t>
            </w:r>
          </w:p>
        </w:tc>
      </w:tr>
      <w:tr w:rsidR="00815B8D" w14:paraId="012308A5" w14:textId="77777777" w:rsidTr="00044088">
        <w:tc>
          <w:tcPr>
            <w:tcW w:w="8296" w:type="dxa"/>
          </w:tcPr>
          <w:p w14:paraId="4B9EF5E5" w14:textId="1AAF7ABC" w:rsidR="00815B8D" w:rsidRDefault="007B6C60" w:rsidP="0063249D">
            <w:pPr>
              <w:pStyle w:val="DG0"/>
              <w:jc w:val="left"/>
              <w:rPr>
                <w:rFonts w:ascii="宋体" w:hAnsi="宋体"/>
                <w:bCs/>
              </w:rPr>
            </w:pPr>
            <w:r w:rsidRPr="007B6C60">
              <w:rPr>
                <w:rFonts w:ascii="宋体" w:hAnsi="宋体"/>
                <w:bCs/>
              </w:rPr>
              <w:t>LO7信息应用：具备一定的信息素养，并能在工作中应用信息技术和工具解决问题。</w:t>
            </w:r>
          </w:p>
          <w:p w14:paraId="34E2F022" w14:textId="3B32429C" w:rsidR="00883C73" w:rsidRPr="0063249D" w:rsidRDefault="007B6C60" w:rsidP="007B6C60">
            <w:pPr>
              <w:pStyle w:val="DG0"/>
              <w:jc w:val="left"/>
              <w:rPr>
                <w:rFonts w:ascii="宋体" w:hAnsi="宋体"/>
                <w:bCs/>
              </w:rPr>
            </w:pPr>
            <w:r w:rsidRPr="007B6C60">
              <w:rPr>
                <w:rFonts w:ascii="宋体" w:hAnsi="宋体" w:hint="eastAsia"/>
                <w:bCs/>
              </w:rPr>
              <w:t>②能够使用适合的工具来搜集信息，并对信息加以分析、鉴别、判断与整合。</w:t>
            </w:r>
          </w:p>
        </w:tc>
      </w:tr>
    </w:tbl>
    <w:p w14:paraId="6A27BE0A" w14:textId="3AD29081" w:rsidR="00E7081D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三</w:t>
      </w:r>
      <w:r w:rsidRPr="00305F23">
        <w:rPr>
          <w:rFonts w:hint="eastAsia"/>
        </w:rPr>
        <w:t>）毕业要求与</w:t>
      </w:r>
      <w:r w:rsidR="00EB791E" w:rsidRPr="00305F23">
        <w:rPr>
          <w:rFonts w:hint="eastAsia"/>
        </w:rPr>
        <w:t>课程目标</w:t>
      </w:r>
      <w:r w:rsidRPr="00305F23">
        <w:rPr>
          <w:rFonts w:hint="eastAsia"/>
        </w:rPr>
        <w:t>的关系</w:t>
      </w:r>
      <w:r w:rsidR="00EB791E"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77"/>
        <w:gridCol w:w="794"/>
        <w:gridCol w:w="782"/>
        <w:gridCol w:w="4775"/>
        <w:gridCol w:w="1348"/>
      </w:tblGrid>
      <w:tr w:rsidR="00597EC2" w14:paraId="323E1193" w14:textId="77777777" w:rsidTr="00A66A37">
        <w:trPr>
          <w:trHeight w:val="391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D79" w14:textId="77777777" w:rsidR="00597EC2" w:rsidRPr="00290962" w:rsidRDefault="00597EC2" w:rsidP="00D31218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250B94C" w14:textId="77777777" w:rsidR="00597EC2" w:rsidRPr="00290962" w:rsidRDefault="00597EC2" w:rsidP="00D31218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82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E14005" w14:textId="77777777" w:rsidR="00597EC2" w:rsidRPr="00290962" w:rsidRDefault="00597EC2" w:rsidP="00D31218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75" w:type="dxa"/>
            <w:tcBorders>
              <w:top w:val="single" w:sz="12" w:space="0" w:color="auto"/>
            </w:tcBorders>
            <w:vAlign w:val="center"/>
          </w:tcPr>
          <w:p w14:paraId="2D9AEFC2" w14:textId="77777777" w:rsidR="00597EC2" w:rsidRPr="00290962" w:rsidRDefault="00597EC2" w:rsidP="00D31218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ECB08E" w14:textId="77777777" w:rsidR="00597EC2" w:rsidRPr="00290962" w:rsidRDefault="00597EC2" w:rsidP="00D31218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597EC2" w14:paraId="58667D92" w14:textId="77777777" w:rsidTr="00A66A3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883D" w14:textId="5F239FFE" w:rsidR="00597EC2" w:rsidRPr="0027339A" w:rsidRDefault="001002B2" w:rsidP="00D31218">
            <w:pPr>
              <w:pStyle w:val="DG0"/>
            </w:pPr>
            <w:r>
              <w:rPr>
                <w:rFonts w:hint="eastAsia"/>
              </w:rPr>
              <w:t>L01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4E705B22" w14:textId="3F114297" w:rsidR="00597EC2" w:rsidRPr="00524300" w:rsidRDefault="007B6C60" w:rsidP="00D31218">
            <w:pPr>
              <w:pStyle w:val="DG0"/>
              <w:rPr>
                <w:rFonts w:cs="Times New Roman"/>
                <w:bCs/>
              </w:rPr>
            </w:pPr>
            <w:r w:rsidRPr="007B6C60">
              <w:rPr>
                <w:rFonts w:cs="Times New Roman" w:hint="eastAsia"/>
                <w:bCs/>
              </w:rPr>
              <w:t>②</w:t>
            </w:r>
          </w:p>
        </w:tc>
        <w:tc>
          <w:tcPr>
            <w:tcW w:w="78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65126D" w14:textId="14346437" w:rsidR="00597EC2" w:rsidRPr="00F100D2" w:rsidRDefault="007B6C60" w:rsidP="00D31218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L</w:t>
            </w:r>
          </w:p>
        </w:tc>
        <w:tc>
          <w:tcPr>
            <w:tcW w:w="4775" w:type="dxa"/>
            <w:vAlign w:val="center"/>
          </w:tcPr>
          <w:p w14:paraId="61D5CC33" w14:textId="16F54EBD" w:rsidR="00597EC2" w:rsidRPr="005126F1" w:rsidRDefault="00A66A37" w:rsidP="00D91D4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5.</w:t>
            </w:r>
            <w:r w:rsidR="005E4FFC" w:rsidRPr="005E4FFC">
              <w:rPr>
                <w:rFonts w:ascii="宋体" w:hAnsi="宋体" w:hint="eastAsia"/>
                <w:bCs/>
              </w:rPr>
              <w:t>遵纪守法，增强法律意识，自觉涵养和积极弘扬社会主义核心价值观。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62079831" w14:textId="5B420845" w:rsidR="00597EC2" w:rsidRPr="005126F1" w:rsidRDefault="00A66A37" w:rsidP="00D31218">
            <w:pPr>
              <w:pStyle w:val="DG0"/>
              <w:rPr>
                <w:rFonts w:ascii="宋体" w:hAnsi="宋体"/>
                <w:bCs/>
              </w:rPr>
            </w:pPr>
            <w:r w:rsidRPr="00A66A37">
              <w:rPr>
                <w:rFonts w:ascii="宋体" w:hAnsi="宋体"/>
                <w:bCs/>
              </w:rPr>
              <w:t>100%</w:t>
            </w:r>
          </w:p>
        </w:tc>
      </w:tr>
      <w:tr w:rsidR="00597EC2" w14:paraId="6D99A554" w14:textId="77777777" w:rsidTr="00A66A37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C345" w14:textId="06CC54E8" w:rsidR="00597EC2" w:rsidRPr="0027339A" w:rsidRDefault="007B6C60" w:rsidP="00D31218">
            <w:pPr>
              <w:pStyle w:val="DG0"/>
            </w:pPr>
            <w:r w:rsidRPr="007B6C60">
              <w:t>LO2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14:paraId="4BCA33D0" w14:textId="31B2460A" w:rsidR="00597EC2" w:rsidRPr="00524300" w:rsidRDefault="007B6C60" w:rsidP="00D31218">
            <w:pPr>
              <w:pStyle w:val="DG0"/>
              <w:rPr>
                <w:rFonts w:cs="Times New Roman"/>
                <w:bCs/>
              </w:rPr>
            </w:pPr>
            <w:r w:rsidRPr="007B6C60">
              <w:rPr>
                <w:rFonts w:cs="Times New Roman" w:hint="eastAsia"/>
                <w:bCs/>
              </w:rPr>
              <w:t>④</w:t>
            </w:r>
          </w:p>
        </w:tc>
        <w:tc>
          <w:tcPr>
            <w:tcW w:w="782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32953F" w14:textId="1F35A994" w:rsidR="00597EC2" w:rsidRPr="00F100D2" w:rsidRDefault="007B6C60" w:rsidP="00D31218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75" w:type="dxa"/>
            <w:vAlign w:val="center"/>
          </w:tcPr>
          <w:p w14:paraId="067AA3D9" w14:textId="7BAA185B" w:rsidR="00597EC2" w:rsidRPr="005126F1" w:rsidRDefault="00A66A37" w:rsidP="00D91D4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</w:t>
            </w:r>
            <w:r w:rsidRPr="00A66A37">
              <w:rPr>
                <w:rFonts w:ascii="宋体" w:hAnsi="宋体" w:hint="eastAsia"/>
                <w:bCs/>
              </w:rPr>
              <w:t>理解和掌握消费者心理学的相关知识点。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29EC698A" w14:textId="05670E10" w:rsidR="00597EC2" w:rsidRPr="005126F1" w:rsidRDefault="00A66A37" w:rsidP="00D31218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70%</w:t>
            </w:r>
          </w:p>
        </w:tc>
      </w:tr>
      <w:tr w:rsidR="00597EC2" w14:paraId="2773B891" w14:textId="77777777" w:rsidTr="00A66A37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6B52" w14:textId="77777777" w:rsidR="00597EC2" w:rsidRPr="0027339A" w:rsidRDefault="00597EC2" w:rsidP="00D31218">
            <w:pPr>
              <w:pStyle w:val="DG0"/>
            </w:pPr>
          </w:p>
        </w:tc>
        <w:tc>
          <w:tcPr>
            <w:tcW w:w="794" w:type="dxa"/>
            <w:vMerge/>
            <w:tcBorders>
              <w:left w:val="single" w:sz="4" w:space="0" w:color="auto"/>
            </w:tcBorders>
            <w:vAlign w:val="center"/>
          </w:tcPr>
          <w:p w14:paraId="52EA0087" w14:textId="77777777" w:rsidR="00597EC2" w:rsidRPr="00524300" w:rsidRDefault="00597EC2" w:rsidP="00D31218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82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6232FC7" w14:textId="77777777" w:rsidR="00597EC2" w:rsidRPr="00F100D2" w:rsidRDefault="00597EC2" w:rsidP="00D31218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775" w:type="dxa"/>
            <w:vAlign w:val="center"/>
          </w:tcPr>
          <w:p w14:paraId="21274B25" w14:textId="20D5A8B4" w:rsidR="00597EC2" w:rsidRPr="005126F1" w:rsidRDefault="00A66A37" w:rsidP="00D91D4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</w:t>
            </w:r>
            <w:r w:rsidRPr="00A66A37">
              <w:rPr>
                <w:rFonts w:ascii="宋体" w:hAnsi="宋体" w:hint="eastAsia"/>
                <w:bCs/>
              </w:rPr>
              <w:t>能够将消费者心理学理论运用于创意表达。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7B7A8CAD" w14:textId="7022D73A" w:rsidR="00597EC2" w:rsidRPr="005126F1" w:rsidRDefault="00A66A37" w:rsidP="00D31218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30%</w:t>
            </w:r>
          </w:p>
        </w:tc>
      </w:tr>
      <w:tr w:rsidR="00A66A37" w14:paraId="51D5EEC6" w14:textId="77777777" w:rsidTr="00A66A37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9119" w14:textId="1818673C" w:rsidR="00A66A37" w:rsidRPr="0027339A" w:rsidRDefault="00A66A37" w:rsidP="00A66A37">
            <w:pPr>
              <w:pStyle w:val="DG0"/>
            </w:pPr>
            <w:r w:rsidRPr="007B6C60">
              <w:t>LO7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14:paraId="7B4F4F5C" w14:textId="4EF083F9" w:rsidR="00A66A37" w:rsidRPr="00524300" w:rsidRDefault="00A66A37" w:rsidP="00D31218">
            <w:pPr>
              <w:pStyle w:val="DG0"/>
              <w:rPr>
                <w:rFonts w:cs="Times New Roman"/>
                <w:bCs/>
              </w:rPr>
            </w:pPr>
            <w:r w:rsidRPr="007B6C60">
              <w:rPr>
                <w:rFonts w:cs="Times New Roman" w:hint="eastAsia"/>
                <w:bCs/>
              </w:rPr>
              <w:t>②</w:t>
            </w:r>
          </w:p>
        </w:tc>
        <w:tc>
          <w:tcPr>
            <w:tcW w:w="782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A4701D" w14:textId="7C03D752" w:rsidR="00A66A37" w:rsidRPr="00F100D2" w:rsidRDefault="00A66A37" w:rsidP="00D31218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75" w:type="dxa"/>
            <w:vAlign w:val="center"/>
          </w:tcPr>
          <w:p w14:paraId="7E6D72C1" w14:textId="00AB3D4E" w:rsidR="00A66A37" w:rsidRPr="005126F1" w:rsidRDefault="00A66A37" w:rsidP="00D91D4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3.</w:t>
            </w:r>
            <w:r w:rsidRPr="00A66A37">
              <w:rPr>
                <w:rFonts w:ascii="宋体" w:hAnsi="宋体" w:hint="eastAsia"/>
                <w:bCs/>
              </w:rPr>
              <w:t>能够使用思维导图等工具分析、鉴别、判断与整合相关信息。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47D858DD" w14:textId="5731ECBA" w:rsidR="00A66A37" w:rsidRPr="005126F1" w:rsidRDefault="00A66A37" w:rsidP="00D31218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50%</w:t>
            </w:r>
          </w:p>
        </w:tc>
      </w:tr>
      <w:tr w:rsidR="00A66A37" w14:paraId="0E2BC727" w14:textId="77777777" w:rsidTr="00A66A37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350765F" w14:textId="77777777" w:rsidR="00A66A37" w:rsidRPr="007B6C60" w:rsidRDefault="00A66A37" w:rsidP="00D31218">
            <w:pPr>
              <w:pStyle w:val="DG0"/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0DA055D" w14:textId="77777777" w:rsidR="00A66A37" w:rsidRPr="007B6C60" w:rsidRDefault="00A66A37" w:rsidP="00D31218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82" w:type="dxa"/>
            <w:vMerge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0C7503" w14:textId="77777777" w:rsidR="00A66A37" w:rsidRDefault="00A66A37" w:rsidP="00D31218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775" w:type="dxa"/>
            <w:tcBorders>
              <w:bottom w:val="single" w:sz="12" w:space="0" w:color="auto"/>
            </w:tcBorders>
            <w:vAlign w:val="center"/>
          </w:tcPr>
          <w:p w14:paraId="43F1BEB8" w14:textId="3DDA8EBF" w:rsidR="00A66A37" w:rsidRPr="005126F1" w:rsidRDefault="00A66A37" w:rsidP="00D91D4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4.</w:t>
            </w:r>
            <w:r w:rsidRPr="00A66A37">
              <w:rPr>
                <w:rFonts w:ascii="宋体" w:hAnsi="宋体" w:hint="eastAsia"/>
                <w:bCs/>
              </w:rPr>
              <w:t>熟练使用办公软件进行方案设计与汇报演讲。</w:t>
            </w:r>
          </w:p>
        </w:tc>
        <w:tc>
          <w:tcPr>
            <w:tcW w:w="13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2E7ADA" w14:textId="6C6F906C" w:rsidR="00A66A37" w:rsidRPr="005126F1" w:rsidRDefault="00A66A37" w:rsidP="00D31218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50%</w:t>
            </w:r>
          </w:p>
        </w:tc>
      </w:tr>
    </w:tbl>
    <w:p w14:paraId="26C79895" w14:textId="19133B04" w:rsidR="00E7081D" w:rsidRPr="00290962" w:rsidRDefault="009D7CF9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 w:hint="eastAsia"/>
        </w:rPr>
        <w:lastRenderedPageBreak/>
        <w:t>三、</w:t>
      </w:r>
      <w:r w:rsidRPr="00290962">
        <w:rPr>
          <w:rFonts w:ascii="黑体" w:hAnsi="宋体"/>
        </w:rPr>
        <w:t>课程内容</w:t>
      </w:r>
      <w:r w:rsidR="00E31E69" w:rsidRPr="00290962">
        <w:rPr>
          <w:rFonts w:ascii="黑体" w:hAnsi="宋体" w:hint="eastAsia"/>
        </w:rPr>
        <w:t>与教学设计</w:t>
      </w:r>
    </w:p>
    <w:p w14:paraId="3DE4CAB0" w14:textId="180DDD1A" w:rsidR="00FD56C6" w:rsidRPr="00305F23" w:rsidRDefault="00FD56C6" w:rsidP="00305F23">
      <w:pPr>
        <w:pStyle w:val="DG2"/>
        <w:spacing w:before="81" w:after="163"/>
      </w:pPr>
      <w:r w:rsidRPr="00305F23">
        <w:rPr>
          <w:rFonts w:hint="eastAsia"/>
        </w:rPr>
        <w:t>（一）</w:t>
      </w:r>
      <w:r w:rsidR="00DB76B3" w:rsidRPr="00305F23">
        <w:rPr>
          <w:rFonts w:hint="eastAsia"/>
        </w:rPr>
        <w:t>各</w:t>
      </w:r>
      <w:r w:rsidR="00544523" w:rsidRPr="00305F23">
        <w:rPr>
          <w:rFonts w:hint="eastAsia"/>
        </w:rPr>
        <w:t>教学</w:t>
      </w:r>
      <w:r w:rsidR="00DB76B3" w:rsidRPr="00305F23">
        <w:rPr>
          <w:rFonts w:hint="eastAsia"/>
        </w:rPr>
        <w:t>单元预期学习成果与</w:t>
      </w:r>
      <w:r w:rsidR="00FE3221" w:rsidRPr="00305F23">
        <w:rPr>
          <w:rFonts w:hint="eastAsia"/>
        </w:rPr>
        <w:t>教学内容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8767C" w:rsidRPr="00DB21C9" w14:paraId="3AD320BA" w14:textId="77777777" w:rsidTr="0018767C">
        <w:tc>
          <w:tcPr>
            <w:tcW w:w="8296" w:type="dxa"/>
          </w:tcPr>
          <w:p w14:paraId="056DF289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bookmarkStart w:id="1" w:name="OLE_LINK5"/>
            <w:bookmarkStart w:id="2" w:name="OLE_LINK6"/>
            <w:r w:rsidRPr="00DB21C9">
              <w:rPr>
                <w:rFonts w:hint="eastAsia"/>
                <w:sz w:val="21"/>
                <w:szCs w:val="21"/>
              </w:rPr>
              <w:t>第一单元</w:t>
            </w:r>
            <w:r w:rsidRPr="00DB21C9">
              <w:rPr>
                <w:sz w:val="21"/>
                <w:szCs w:val="21"/>
              </w:rPr>
              <w:t xml:space="preserve"> 广告心理学基础与消费者分析</w:t>
            </w:r>
          </w:p>
          <w:p w14:paraId="0E54D6F6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知识点：</w:t>
            </w:r>
          </w:p>
          <w:p w14:paraId="669E09D1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广告心理学的研究对象与方法</w:t>
            </w:r>
          </w:p>
          <w:p w14:paraId="00FB223B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消费者心理基础与购买决策过程</w:t>
            </w:r>
          </w:p>
          <w:p w14:paraId="2D11CF7D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消费者的品牌选择策略</w:t>
            </w:r>
          </w:p>
          <w:p w14:paraId="18F983D9" w14:textId="3D5CD2DA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当代消费者心理变化新趋势</w:t>
            </w:r>
          </w:p>
          <w:p w14:paraId="3743E3EA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能力要求：</w:t>
            </w:r>
          </w:p>
          <w:p w14:paraId="66AAA043" w14:textId="61083130" w:rsidR="0018767C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知道消费者心理变化新趋势，理解广告心理学基础理论与相关概念，理解经典的消费者决策分析模型。</w:t>
            </w:r>
          </w:p>
        </w:tc>
      </w:tr>
      <w:tr w:rsidR="00D91D47" w:rsidRPr="00DB21C9" w14:paraId="6380D3C2" w14:textId="77777777" w:rsidTr="0018767C">
        <w:tc>
          <w:tcPr>
            <w:tcW w:w="8296" w:type="dxa"/>
          </w:tcPr>
          <w:p w14:paraId="364F2573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第二单元</w:t>
            </w:r>
            <w:r w:rsidRPr="00DB21C9">
              <w:rPr>
                <w:sz w:val="21"/>
                <w:szCs w:val="21"/>
              </w:rPr>
              <w:t xml:space="preserve"> 广告策略与说服心理</w:t>
            </w:r>
          </w:p>
          <w:p w14:paraId="155C6CD8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知识点：</w:t>
            </w:r>
          </w:p>
          <w:p w14:paraId="15C85990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界定广告诉求对象与依据</w:t>
            </w:r>
          </w:p>
          <w:p w14:paraId="42209A8A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基于心理效应设定广告目标</w:t>
            </w:r>
          </w:p>
          <w:p w14:paraId="77D586EE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品牌定位的决策与方法</w:t>
            </w:r>
          </w:p>
          <w:p w14:paraId="55A660C1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广告说服机制与态度改变策略</w:t>
            </w:r>
          </w:p>
          <w:p w14:paraId="6ADAB589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能力要求：</w:t>
            </w:r>
          </w:p>
          <w:p w14:paraId="23CBFB9F" w14:textId="41634AE5" w:rsidR="00D91D47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能依据消费者心理进行市场细分与品牌定位，理解精细加工可能性等说服模型，掌握基于心理学的广告诉求决策方法。</w:t>
            </w:r>
          </w:p>
        </w:tc>
      </w:tr>
      <w:tr w:rsidR="00D91D47" w:rsidRPr="00DB21C9" w14:paraId="1A797890" w14:textId="77777777" w:rsidTr="0018767C">
        <w:tc>
          <w:tcPr>
            <w:tcW w:w="8296" w:type="dxa"/>
          </w:tcPr>
          <w:p w14:paraId="57772E93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第三单元</w:t>
            </w:r>
            <w:r w:rsidRPr="00DB21C9">
              <w:rPr>
                <w:sz w:val="21"/>
                <w:szCs w:val="21"/>
              </w:rPr>
              <w:t xml:space="preserve"> 广告创意表现的心理原理</w:t>
            </w:r>
          </w:p>
          <w:p w14:paraId="1242AB7A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知识点：</w:t>
            </w:r>
          </w:p>
          <w:p w14:paraId="22B91448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理性与情感诉求方法的运用</w:t>
            </w:r>
          </w:p>
          <w:p w14:paraId="314BC109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提高广告记忆与注意的策略</w:t>
            </w:r>
          </w:p>
          <w:p w14:paraId="4239368F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广告创意构思方法</w:t>
            </w:r>
          </w:p>
          <w:p w14:paraId="27EEDFF2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广告要素（画面、语言、颜色、模特）的心理效应</w:t>
            </w:r>
          </w:p>
          <w:p w14:paraId="12121225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能力要求：</w:t>
            </w:r>
          </w:p>
          <w:p w14:paraId="3DE1CCC5" w14:textId="123957A6" w:rsidR="00D91D47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能运用心理学原理进行广告创意构思，理解并应用提高广告注意、记忆与情感共鸣的具体方法，分析广告要素的心理作用。</w:t>
            </w:r>
          </w:p>
        </w:tc>
      </w:tr>
      <w:tr w:rsidR="00D91D47" w:rsidRPr="00DB21C9" w14:paraId="77A274F4" w14:textId="77777777" w:rsidTr="0018767C">
        <w:tc>
          <w:tcPr>
            <w:tcW w:w="8296" w:type="dxa"/>
          </w:tcPr>
          <w:p w14:paraId="1BAC6042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第四单元</w:t>
            </w:r>
            <w:r w:rsidRPr="00DB21C9">
              <w:rPr>
                <w:sz w:val="21"/>
                <w:szCs w:val="21"/>
              </w:rPr>
              <w:t xml:space="preserve"> 媒体心理与广告效果测量</w:t>
            </w:r>
          </w:p>
          <w:p w14:paraId="3EF584CA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知识点：</w:t>
            </w:r>
          </w:p>
          <w:p w14:paraId="6BF417CA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主要广告媒体的接触心理特性</w:t>
            </w:r>
          </w:p>
          <w:p w14:paraId="0E419B7E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广告重复策略与效果</w:t>
            </w:r>
          </w:p>
          <w:p w14:paraId="05F6F509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印刷、电视、网络广告的效果测量方法</w:t>
            </w:r>
          </w:p>
          <w:p w14:paraId="6E231FF3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广告效果的综合评估</w:t>
            </w:r>
          </w:p>
          <w:p w14:paraId="548DAAA2" w14:textId="77777777" w:rsidR="00DB21C9" w:rsidRPr="00DB21C9" w:rsidRDefault="00DB21C9" w:rsidP="00DB21C9">
            <w:pPr>
              <w:rPr>
                <w:sz w:val="21"/>
                <w:szCs w:val="21"/>
              </w:rPr>
            </w:pPr>
            <w:r w:rsidRPr="00DB21C9">
              <w:rPr>
                <w:rFonts w:hint="eastAsia"/>
                <w:sz w:val="21"/>
                <w:szCs w:val="21"/>
              </w:rPr>
              <w:t>能力要求：</w:t>
            </w:r>
          </w:p>
          <w:p w14:paraId="083BC287" w14:textId="59D7DE58" w:rsidR="00D91D47" w:rsidRPr="00DB21C9" w:rsidRDefault="00DB21C9" w:rsidP="00DB21C9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B21C9">
              <w:rPr>
                <w:rFonts w:hint="eastAsia"/>
              </w:rPr>
              <w:t>理解不同媒体的心理特性，掌握广告效果测量的基本方法（如回忆测验、生理测量、点击率分析），能初步设计广告效果评估方案。</w:t>
            </w:r>
          </w:p>
        </w:tc>
      </w:tr>
    </w:tbl>
    <w:bookmarkEnd w:id="1"/>
    <w:bookmarkEnd w:id="2"/>
    <w:p w14:paraId="52354DC4" w14:textId="7D8E7154" w:rsidR="008B7448" w:rsidRPr="00305F23" w:rsidRDefault="008B7448" w:rsidP="00305F23">
      <w:pPr>
        <w:pStyle w:val="DG2"/>
        <w:spacing w:before="81" w:after="163"/>
      </w:pPr>
      <w:r w:rsidRPr="00305F23">
        <w:rPr>
          <w:rFonts w:hint="eastAsia"/>
        </w:rPr>
        <w:t>（</w:t>
      </w:r>
      <w:r w:rsidR="00FD56C6" w:rsidRPr="00305F23">
        <w:rPr>
          <w:rFonts w:hint="eastAsia"/>
        </w:rPr>
        <w:t>二</w:t>
      </w:r>
      <w:r w:rsidR="003E10A5" w:rsidRPr="00305F23">
        <w:rPr>
          <w:rFonts w:hint="eastAsia"/>
        </w:rPr>
        <w:t>）</w:t>
      </w:r>
      <w:r w:rsidR="00F43C49" w:rsidRPr="00305F23">
        <w:rPr>
          <w:rFonts w:hint="eastAsia"/>
        </w:rPr>
        <w:t>教学单元</w:t>
      </w:r>
      <w:r w:rsidR="00FE3221" w:rsidRPr="00305F23">
        <w:rPr>
          <w:rFonts w:hint="eastAsia"/>
        </w:rPr>
        <w:t>对</w:t>
      </w:r>
      <w:r w:rsidR="00F43C49" w:rsidRPr="00305F23">
        <w:rPr>
          <w:rFonts w:hint="eastAsia"/>
        </w:rPr>
        <w:t>课程目标的</w:t>
      </w:r>
      <w:r w:rsidR="00FE3221" w:rsidRPr="00305F23">
        <w:rPr>
          <w:rFonts w:hint="eastAsia"/>
        </w:rPr>
        <w:t>支撑</w:t>
      </w:r>
      <w:r w:rsidR="00F43C49" w:rsidRPr="00305F23">
        <w:rPr>
          <w:rFonts w:hint="eastAsia"/>
        </w:rPr>
        <w:t>关系</w:t>
      </w:r>
    </w:p>
    <w:tbl>
      <w:tblPr>
        <w:tblW w:w="4978" w:type="pct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469"/>
        <w:gridCol w:w="994"/>
        <w:gridCol w:w="994"/>
        <w:gridCol w:w="994"/>
        <w:gridCol w:w="994"/>
        <w:gridCol w:w="994"/>
      </w:tblGrid>
      <w:tr w:rsidR="00794A6B" w:rsidRPr="007C0BCE" w14:paraId="6E136B53" w14:textId="42A16C63" w:rsidTr="00794A6B">
        <w:trPr>
          <w:trHeight w:val="794"/>
          <w:jc w:val="center"/>
        </w:trPr>
        <w:tc>
          <w:tcPr>
            <w:tcW w:w="346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29966259" w14:textId="22257F0C" w:rsidR="00794A6B" w:rsidRPr="00E71319" w:rsidRDefault="00794A6B" w:rsidP="0057496F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lastRenderedPageBreak/>
              <w:t>课程目标</w:t>
            </w:r>
          </w:p>
          <w:p w14:paraId="0AE0367F" w14:textId="77777777" w:rsidR="00794A6B" w:rsidRDefault="00794A6B" w:rsidP="00AA4970">
            <w:pPr>
              <w:pStyle w:val="DG"/>
              <w:ind w:right="210"/>
              <w:jc w:val="left"/>
              <w:rPr>
                <w:szCs w:val="16"/>
              </w:rPr>
            </w:pPr>
          </w:p>
          <w:p w14:paraId="7E85CCEC" w14:textId="0EAFD738" w:rsidR="00794A6B" w:rsidRPr="00E71319" w:rsidRDefault="00794A6B" w:rsidP="00AA4970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教学单元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14:paraId="6598841B" w14:textId="0D28BEF4" w:rsidR="00794A6B" w:rsidRPr="00E71319" w:rsidRDefault="00794A6B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14:paraId="5609833D" w14:textId="6F3255E1" w:rsidR="00794A6B" w:rsidRPr="00E71319" w:rsidRDefault="00794A6B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14:paraId="23C6C844" w14:textId="79157E43" w:rsidR="00794A6B" w:rsidRPr="00E71319" w:rsidRDefault="00794A6B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14:paraId="33156666" w14:textId="4899D556" w:rsidR="00794A6B" w:rsidRPr="00E71319" w:rsidRDefault="00794A6B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14:paraId="45C7EE80" w14:textId="509A2DF7" w:rsidR="00794A6B" w:rsidRPr="00E71319" w:rsidRDefault="00794A6B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 w:rsidR="00794A6B" w:rsidRPr="005126F1" w14:paraId="219BBA36" w14:textId="596A31B3" w:rsidTr="00794A6B">
        <w:trPr>
          <w:trHeight w:val="340"/>
          <w:jc w:val="center"/>
        </w:trPr>
        <w:tc>
          <w:tcPr>
            <w:tcW w:w="3469" w:type="dxa"/>
            <w:tcBorders>
              <w:left w:val="single" w:sz="12" w:space="0" w:color="auto"/>
            </w:tcBorders>
          </w:tcPr>
          <w:p w14:paraId="2FBDDB88" w14:textId="7EB19E60" w:rsidR="00794A6B" w:rsidRPr="00E71319" w:rsidRDefault="00DB21C9" w:rsidP="00DB21C9">
            <w:r>
              <w:rPr>
                <w:rFonts w:hint="eastAsia"/>
                <w:sz w:val="21"/>
                <w:szCs w:val="21"/>
              </w:rPr>
              <w:t>第一单元 广告心理学基础与消费者分析</w:t>
            </w:r>
          </w:p>
        </w:tc>
        <w:tc>
          <w:tcPr>
            <w:tcW w:w="994" w:type="dxa"/>
            <w:vAlign w:val="center"/>
          </w:tcPr>
          <w:p w14:paraId="786ED503" w14:textId="3DE12A30" w:rsidR="00794A6B" w:rsidRPr="00E71319" w:rsidRDefault="00794A6B" w:rsidP="00AA497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994" w:type="dxa"/>
            <w:vAlign w:val="center"/>
          </w:tcPr>
          <w:p w14:paraId="37943175" w14:textId="2EF435A9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vAlign w:val="center"/>
          </w:tcPr>
          <w:p w14:paraId="68F1D2A4" w14:textId="77777777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vAlign w:val="center"/>
          </w:tcPr>
          <w:p w14:paraId="20FC507B" w14:textId="1BFD8C08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vAlign w:val="center"/>
          </w:tcPr>
          <w:p w14:paraId="5A018960" w14:textId="536B79E9" w:rsidR="00794A6B" w:rsidRPr="00E71319" w:rsidRDefault="00794A6B" w:rsidP="00AA4970">
            <w:pPr>
              <w:pStyle w:val="DG0"/>
            </w:pPr>
            <w:r w:rsidRPr="00794A6B">
              <w:rPr>
                <w:rFonts w:hint="eastAsia"/>
              </w:rPr>
              <w:t>√</w:t>
            </w:r>
          </w:p>
        </w:tc>
      </w:tr>
      <w:tr w:rsidR="00794A6B" w:rsidRPr="005126F1" w14:paraId="2E9B56BD" w14:textId="0587C18D" w:rsidTr="00794A6B">
        <w:trPr>
          <w:trHeight w:val="340"/>
          <w:jc w:val="center"/>
        </w:trPr>
        <w:tc>
          <w:tcPr>
            <w:tcW w:w="3469" w:type="dxa"/>
            <w:tcBorders>
              <w:left w:val="single" w:sz="12" w:space="0" w:color="auto"/>
            </w:tcBorders>
          </w:tcPr>
          <w:p w14:paraId="6E43803B" w14:textId="384AA306" w:rsidR="00794A6B" w:rsidRPr="00E71319" w:rsidRDefault="00DB21C9" w:rsidP="00DB21C9">
            <w:r>
              <w:rPr>
                <w:rFonts w:hint="eastAsia"/>
                <w:sz w:val="21"/>
                <w:szCs w:val="21"/>
              </w:rPr>
              <w:t>第二单元 广告策略与说服心理</w:t>
            </w:r>
            <w:r w:rsidR="00794A6B" w:rsidRPr="00794A6B">
              <w:t xml:space="preserve"> </w:t>
            </w:r>
          </w:p>
        </w:tc>
        <w:tc>
          <w:tcPr>
            <w:tcW w:w="994" w:type="dxa"/>
            <w:vAlign w:val="center"/>
          </w:tcPr>
          <w:p w14:paraId="3833F6F2" w14:textId="55DDD1EA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vAlign w:val="center"/>
          </w:tcPr>
          <w:p w14:paraId="0FECAF07" w14:textId="4E008341" w:rsidR="00794A6B" w:rsidRPr="00E71319" w:rsidRDefault="00794A6B" w:rsidP="00AA4970">
            <w:pPr>
              <w:pStyle w:val="DG0"/>
            </w:pPr>
            <w:r w:rsidRPr="00794A6B">
              <w:rPr>
                <w:rFonts w:hint="eastAsia"/>
              </w:rPr>
              <w:t>√</w:t>
            </w:r>
          </w:p>
        </w:tc>
        <w:tc>
          <w:tcPr>
            <w:tcW w:w="994" w:type="dxa"/>
            <w:vAlign w:val="center"/>
          </w:tcPr>
          <w:p w14:paraId="22F64818" w14:textId="77777777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vAlign w:val="center"/>
          </w:tcPr>
          <w:p w14:paraId="74FA59A3" w14:textId="202ABF36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vAlign w:val="center"/>
          </w:tcPr>
          <w:p w14:paraId="4418E6E9" w14:textId="2174ADCD" w:rsidR="00794A6B" w:rsidRPr="00E71319" w:rsidRDefault="00794A6B" w:rsidP="00AA4970">
            <w:pPr>
              <w:pStyle w:val="DG0"/>
            </w:pPr>
            <w:r w:rsidRPr="00794A6B">
              <w:rPr>
                <w:rFonts w:hint="eastAsia"/>
              </w:rPr>
              <w:t>√</w:t>
            </w:r>
          </w:p>
        </w:tc>
      </w:tr>
      <w:tr w:rsidR="00794A6B" w:rsidRPr="005126F1" w14:paraId="03D29C0A" w14:textId="03CCE92A" w:rsidTr="00794A6B">
        <w:trPr>
          <w:trHeight w:val="340"/>
          <w:jc w:val="center"/>
        </w:trPr>
        <w:tc>
          <w:tcPr>
            <w:tcW w:w="3469" w:type="dxa"/>
            <w:tcBorders>
              <w:left w:val="single" w:sz="12" w:space="0" w:color="auto"/>
            </w:tcBorders>
          </w:tcPr>
          <w:p w14:paraId="185B5B84" w14:textId="4077E1C0" w:rsidR="00794A6B" w:rsidRPr="00E71319" w:rsidRDefault="00DB21C9" w:rsidP="00DB21C9">
            <w:r>
              <w:rPr>
                <w:rFonts w:hint="eastAsia"/>
                <w:sz w:val="21"/>
                <w:szCs w:val="21"/>
              </w:rPr>
              <w:t>第三单元 广告创意表现的心理原理</w:t>
            </w:r>
          </w:p>
        </w:tc>
        <w:tc>
          <w:tcPr>
            <w:tcW w:w="994" w:type="dxa"/>
            <w:vAlign w:val="center"/>
          </w:tcPr>
          <w:p w14:paraId="4DEA4A96" w14:textId="551FD3B4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vAlign w:val="center"/>
          </w:tcPr>
          <w:p w14:paraId="4804FEF4" w14:textId="4B0FBAA2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vAlign w:val="center"/>
          </w:tcPr>
          <w:p w14:paraId="5E7FFDC7" w14:textId="1AEE2244" w:rsidR="00794A6B" w:rsidRPr="00E71319" w:rsidRDefault="00794A6B" w:rsidP="00AA4970">
            <w:pPr>
              <w:pStyle w:val="DG0"/>
            </w:pPr>
            <w:r w:rsidRPr="00794A6B">
              <w:rPr>
                <w:rFonts w:hint="eastAsia"/>
              </w:rPr>
              <w:t>√</w:t>
            </w:r>
          </w:p>
        </w:tc>
        <w:tc>
          <w:tcPr>
            <w:tcW w:w="994" w:type="dxa"/>
            <w:vAlign w:val="center"/>
          </w:tcPr>
          <w:p w14:paraId="172B8B70" w14:textId="5F358867" w:rsidR="00794A6B" w:rsidRPr="00E71319" w:rsidRDefault="00794A6B" w:rsidP="00AA4970">
            <w:pPr>
              <w:pStyle w:val="DG0"/>
            </w:pPr>
            <w:r w:rsidRPr="00794A6B">
              <w:rPr>
                <w:rFonts w:hint="eastAsia"/>
              </w:rPr>
              <w:t>√</w:t>
            </w:r>
          </w:p>
        </w:tc>
        <w:tc>
          <w:tcPr>
            <w:tcW w:w="994" w:type="dxa"/>
            <w:vAlign w:val="center"/>
          </w:tcPr>
          <w:p w14:paraId="6719AEE5" w14:textId="7B039669" w:rsidR="00794A6B" w:rsidRPr="00E71319" w:rsidRDefault="00794A6B" w:rsidP="00AA4970">
            <w:pPr>
              <w:pStyle w:val="DG0"/>
            </w:pPr>
            <w:r w:rsidRPr="00794A6B">
              <w:rPr>
                <w:rFonts w:hint="eastAsia"/>
              </w:rPr>
              <w:t>√</w:t>
            </w:r>
          </w:p>
        </w:tc>
      </w:tr>
      <w:tr w:rsidR="00794A6B" w:rsidRPr="005126F1" w14:paraId="60D01695" w14:textId="77777777" w:rsidTr="00794A6B">
        <w:trPr>
          <w:trHeight w:val="340"/>
          <w:jc w:val="center"/>
        </w:trPr>
        <w:tc>
          <w:tcPr>
            <w:tcW w:w="3469" w:type="dxa"/>
            <w:tcBorders>
              <w:left w:val="single" w:sz="12" w:space="0" w:color="auto"/>
              <w:bottom w:val="single" w:sz="12" w:space="0" w:color="auto"/>
            </w:tcBorders>
          </w:tcPr>
          <w:p w14:paraId="50705266" w14:textId="17098CBF" w:rsidR="00794A6B" w:rsidRPr="00794A6B" w:rsidRDefault="00DB21C9" w:rsidP="00DB21C9">
            <w:r>
              <w:rPr>
                <w:rFonts w:hint="eastAsia"/>
                <w:sz w:val="21"/>
                <w:szCs w:val="21"/>
              </w:rPr>
              <w:t>第四单元 媒体心理与广告效果测量</w:t>
            </w:r>
          </w:p>
        </w:tc>
        <w:tc>
          <w:tcPr>
            <w:tcW w:w="994" w:type="dxa"/>
            <w:tcBorders>
              <w:bottom w:val="single" w:sz="12" w:space="0" w:color="auto"/>
            </w:tcBorders>
            <w:vAlign w:val="center"/>
          </w:tcPr>
          <w:p w14:paraId="0015E21C" w14:textId="77777777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center"/>
          </w:tcPr>
          <w:p w14:paraId="628FF17C" w14:textId="77777777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center"/>
          </w:tcPr>
          <w:p w14:paraId="47300D6C" w14:textId="77777777" w:rsidR="00794A6B" w:rsidRPr="00E71319" w:rsidRDefault="00794A6B" w:rsidP="00AA4970">
            <w:pPr>
              <w:pStyle w:val="DG0"/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center"/>
          </w:tcPr>
          <w:p w14:paraId="197FB484" w14:textId="32928AA8" w:rsidR="00794A6B" w:rsidRPr="00E71319" w:rsidRDefault="00794A6B" w:rsidP="00AA4970">
            <w:pPr>
              <w:pStyle w:val="DG0"/>
            </w:pPr>
            <w:r w:rsidRPr="00794A6B">
              <w:rPr>
                <w:rFonts w:hint="eastAsia"/>
              </w:rPr>
              <w:t>√</w:t>
            </w:r>
          </w:p>
        </w:tc>
        <w:tc>
          <w:tcPr>
            <w:tcW w:w="994" w:type="dxa"/>
            <w:tcBorders>
              <w:bottom w:val="single" w:sz="12" w:space="0" w:color="auto"/>
            </w:tcBorders>
            <w:vAlign w:val="center"/>
          </w:tcPr>
          <w:p w14:paraId="533CDBFB" w14:textId="6B4D0F23" w:rsidR="00794A6B" w:rsidRPr="00E71319" w:rsidRDefault="00794A6B" w:rsidP="00AA4970">
            <w:pPr>
              <w:pStyle w:val="DG0"/>
            </w:pPr>
            <w:r w:rsidRPr="00794A6B">
              <w:rPr>
                <w:rFonts w:hint="eastAsia"/>
              </w:rPr>
              <w:t>√</w:t>
            </w:r>
          </w:p>
        </w:tc>
      </w:tr>
    </w:tbl>
    <w:p w14:paraId="5ABFEF30" w14:textId="27C2736B" w:rsidR="00F43C49" w:rsidRPr="00AB22C0" w:rsidRDefault="00F43C49" w:rsidP="002E33CE">
      <w:pPr>
        <w:pStyle w:val="DG2"/>
        <w:spacing w:beforeLines="100" w:before="326" w:after="163"/>
      </w:pPr>
      <w:r w:rsidRPr="00AB22C0">
        <w:rPr>
          <w:rFonts w:hint="eastAsia"/>
        </w:rPr>
        <w:t>（</w:t>
      </w:r>
      <w:r w:rsidR="0016381F">
        <w:rPr>
          <w:rFonts w:hint="eastAsia"/>
        </w:rPr>
        <w:t>三</w:t>
      </w:r>
      <w:r w:rsidRPr="00AB22C0">
        <w:rPr>
          <w:rFonts w:hint="eastAsia"/>
        </w:rPr>
        <w:t>）</w:t>
      </w:r>
      <w:r w:rsidR="00D013A4">
        <w:rPr>
          <w:rFonts w:hint="eastAsia"/>
        </w:rPr>
        <w:t>课程</w:t>
      </w:r>
      <w:r w:rsidR="00FE3221" w:rsidRPr="00AB22C0">
        <w:rPr>
          <w:rFonts w:hint="eastAsia"/>
        </w:rPr>
        <w:t>教学方法与学时分配</w:t>
      </w:r>
    </w:p>
    <w:tbl>
      <w:tblPr>
        <w:tblStyle w:val="a5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72"/>
        <w:gridCol w:w="2755"/>
        <w:gridCol w:w="1738"/>
        <w:gridCol w:w="725"/>
        <w:gridCol w:w="669"/>
        <w:gridCol w:w="717"/>
      </w:tblGrid>
      <w:tr w:rsidR="002757AB" w14:paraId="20D0CF15" w14:textId="15A69D98" w:rsidTr="00794A6B">
        <w:trPr>
          <w:trHeight w:val="340"/>
          <w:jc w:val="center"/>
        </w:trPr>
        <w:tc>
          <w:tcPr>
            <w:tcW w:w="187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47EB9E" w14:textId="24AFB73C" w:rsidR="002757AB" w:rsidRPr="00E71319" w:rsidRDefault="009D2582" w:rsidP="002757AB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</w:t>
            </w:r>
            <w:r w:rsidR="002757AB"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单元</w:t>
            </w:r>
          </w:p>
        </w:tc>
        <w:tc>
          <w:tcPr>
            <w:tcW w:w="2755" w:type="dxa"/>
            <w:vMerge w:val="restart"/>
            <w:tcBorders>
              <w:top w:val="single" w:sz="12" w:space="0" w:color="auto"/>
            </w:tcBorders>
            <w:vAlign w:val="center"/>
          </w:tcPr>
          <w:p w14:paraId="3226C472" w14:textId="77777777" w:rsidR="002757AB" w:rsidRPr="00E71319" w:rsidRDefault="002757AB" w:rsidP="002757AB">
            <w:pPr>
              <w:pStyle w:val="DG"/>
              <w:rPr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教与学方式</w:t>
            </w:r>
          </w:p>
        </w:tc>
        <w:tc>
          <w:tcPr>
            <w:tcW w:w="1738" w:type="dxa"/>
            <w:vMerge w:val="restart"/>
            <w:tcBorders>
              <w:top w:val="single" w:sz="12" w:space="0" w:color="auto"/>
            </w:tcBorders>
            <w:vAlign w:val="center"/>
          </w:tcPr>
          <w:p w14:paraId="24EA7652" w14:textId="334F1C14" w:rsidR="002757AB" w:rsidRPr="00E71319" w:rsidRDefault="00E655B3" w:rsidP="00C81564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</w:t>
            </w:r>
            <w:r w:rsidR="00ED4C3A" w:rsidRPr="00E71319">
              <w:rPr>
                <w:rFonts w:ascii="黑体" w:hAnsi="黑体" w:hint="eastAsia"/>
                <w:szCs w:val="21"/>
              </w:rPr>
              <w:t>方式</w:t>
            </w:r>
          </w:p>
        </w:tc>
        <w:tc>
          <w:tcPr>
            <w:tcW w:w="211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4B1E29" w14:textId="41BC3276" w:rsidR="002757AB" w:rsidRPr="00E71319" w:rsidRDefault="002757AB" w:rsidP="00C81564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2757AB" w14:paraId="4D5131F7" w14:textId="61F1FD8A" w:rsidTr="00794A6B">
        <w:trPr>
          <w:trHeight w:val="340"/>
          <w:jc w:val="center"/>
        </w:trPr>
        <w:tc>
          <w:tcPr>
            <w:tcW w:w="1872" w:type="dxa"/>
            <w:vMerge/>
            <w:tcBorders>
              <w:left w:val="single" w:sz="12" w:space="0" w:color="auto"/>
            </w:tcBorders>
          </w:tcPr>
          <w:p w14:paraId="05A51759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2755" w:type="dxa"/>
            <w:vMerge/>
          </w:tcPr>
          <w:p w14:paraId="297D6615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1738" w:type="dxa"/>
            <w:vMerge/>
          </w:tcPr>
          <w:p w14:paraId="4B040DCF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4AC208AC" w14:textId="57DD89C8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69" w:type="dxa"/>
            <w:vAlign w:val="center"/>
          </w:tcPr>
          <w:p w14:paraId="10D38E8C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1F103F18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DB21C9" w14:paraId="561309D8" w14:textId="437A8363" w:rsidTr="00481A3B">
        <w:trPr>
          <w:trHeight w:val="454"/>
          <w:jc w:val="center"/>
        </w:trPr>
        <w:tc>
          <w:tcPr>
            <w:tcW w:w="1872" w:type="dxa"/>
            <w:tcBorders>
              <w:left w:val="single" w:sz="12" w:space="0" w:color="auto"/>
            </w:tcBorders>
          </w:tcPr>
          <w:p w14:paraId="3EF6BE0D" w14:textId="3E875C6F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第一单元 广告心理学基础与消费者分析</w:t>
            </w:r>
          </w:p>
        </w:tc>
        <w:tc>
          <w:tcPr>
            <w:tcW w:w="2755" w:type="dxa"/>
            <w:vAlign w:val="center"/>
          </w:tcPr>
          <w:p w14:paraId="1AE5D317" w14:textId="229182CF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理论授课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+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作业点评</w:t>
            </w:r>
          </w:p>
        </w:tc>
        <w:tc>
          <w:tcPr>
            <w:tcW w:w="1738" w:type="dxa"/>
            <w:vAlign w:val="center"/>
          </w:tcPr>
          <w:p w14:paraId="1671CBB1" w14:textId="512DBC36" w:rsidR="00DB21C9" w:rsidRPr="00E71319" w:rsidRDefault="00DB21C9" w:rsidP="00481A3B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作业</w:t>
            </w:r>
          </w:p>
        </w:tc>
        <w:tc>
          <w:tcPr>
            <w:tcW w:w="725" w:type="dxa"/>
            <w:vAlign w:val="center"/>
          </w:tcPr>
          <w:p w14:paraId="7DDFCF13" w14:textId="5B7B75B5" w:rsidR="00DB21C9" w:rsidRPr="00E71319" w:rsidRDefault="00C57D36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669" w:type="dxa"/>
            <w:vAlign w:val="center"/>
          </w:tcPr>
          <w:p w14:paraId="0E18152D" w14:textId="5421C0B0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CF109D5" w14:textId="619BE6F1" w:rsidR="00DB21C9" w:rsidRPr="00E71319" w:rsidRDefault="00C57D36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</w:tr>
      <w:tr w:rsidR="00DB21C9" w14:paraId="13ACC6F2" w14:textId="39A0AF94" w:rsidTr="00481A3B">
        <w:trPr>
          <w:trHeight w:val="454"/>
          <w:jc w:val="center"/>
        </w:trPr>
        <w:tc>
          <w:tcPr>
            <w:tcW w:w="1872" w:type="dxa"/>
            <w:tcBorders>
              <w:left w:val="single" w:sz="12" w:space="0" w:color="auto"/>
            </w:tcBorders>
          </w:tcPr>
          <w:p w14:paraId="336D78AA" w14:textId="7F842F03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第二单元 广告策略与说服心理</w:t>
            </w:r>
            <w:r w:rsidRPr="00794A6B">
              <w:t xml:space="preserve"> </w:t>
            </w:r>
          </w:p>
        </w:tc>
        <w:tc>
          <w:tcPr>
            <w:tcW w:w="2755" w:type="dxa"/>
            <w:vAlign w:val="center"/>
          </w:tcPr>
          <w:p w14:paraId="09BAD965" w14:textId="79262C25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理论授课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+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调研与演讲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+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作业点评</w:t>
            </w:r>
          </w:p>
        </w:tc>
        <w:tc>
          <w:tcPr>
            <w:tcW w:w="1738" w:type="dxa"/>
            <w:vAlign w:val="center"/>
          </w:tcPr>
          <w:p w14:paraId="6456A219" w14:textId="3F8B4E72" w:rsidR="00DB21C9" w:rsidRPr="00E71319" w:rsidRDefault="00DB21C9" w:rsidP="00481A3B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39172C">
              <w:rPr>
                <w:rFonts w:ascii="Times New Roman" w:hAnsi="Times New Roman" w:hint="eastAsia"/>
                <w:bCs/>
                <w:sz w:val="21"/>
                <w:szCs w:val="21"/>
              </w:rPr>
              <w:t>作业</w:t>
            </w:r>
          </w:p>
        </w:tc>
        <w:tc>
          <w:tcPr>
            <w:tcW w:w="725" w:type="dxa"/>
            <w:vAlign w:val="center"/>
          </w:tcPr>
          <w:p w14:paraId="60329DAE" w14:textId="35D4079F" w:rsidR="00DB21C9" w:rsidRPr="00E71319" w:rsidRDefault="00C57D36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669" w:type="dxa"/>
            <w:vAlign w:val="center"/>
          </w:tcPr>
          <w:p w14:paraId="10D7F993" w14:textId="2DEA1461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88E3C51" w14:textId="19714039" w:rsidR="00DB21C9" w:rsidRPr="00E71319" w:rsidRDefault="00C57D36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</w:tr>
      <w:tr w:rsidR="00DB21C9" w14:paraId="425114FD" w14:textId="1C3B32DC" w:rsidTr="00481A3B">
        <w:trPr>
          <w:trHeight w:val="454"/>
          <w:jc w:val="center"/>
        </w:trPr>
        <w:tc>
          <w:tcPr>
            <w:tcW w:w="1872" w:type="dxa"/>
            <w:tcBorders>
              <w:left w:val="single" w:sz="12" w:space="0" w:color="auto"/>
            </w:tcBorders>
          </w:tcPr>
          <w:p w14:paraId="6658EB62" w14:textId="36A524AE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第三单元 广告创意表现的心理原理</w:t>
            </w:r>
          </w:p>
        </w:tc>
        <w:tc>
          <w:tcPr>
            <w:tcW w:w="2755" w:type="dxa"/>
            <w:vAlign w:val="center"/>
          </w:tcPr>
          <w:p w14:paraId="7C4AF4A7" w14:textId="21AC60C7" w:rsidR="00DB21C9" w:rsidRPr="00E71319" w:rsidRDefault="00DB21C9" w:rsidP="00794A6B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理论授课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+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调研与演讲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+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设计体验与点评</w:t>
            </w:r>
          </w:p>
        </w:tc>
        <w:tc>
          <w:tcPr>
            <w:tcW w:w="1738" w:type="dxa"/>
            <w:vAlign w:val="center"/>
          </w:tcPr>
          <w:p w14:paraId="054C380B" w14:textId="5E4D45B3" w:rsidR="00DB21C9" w:rsidRPr="00E71319" w:rsidRDefault="00DB21C9" w:rsidP="00481A3B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39172C">
              <w:rPr>
                <w:rFonts w:ascii="Times New Roman" w:hAnsi="Times New Roman" w:hint="eastAsia"/>
                <w:bCs/>
                <w:sz w:val="21"/>
                <w:szCs w:val="21"/>
              </w:rPr>
              <w:t>作业</w:t>
            </w:r>
          </w:p>
        </w:tc>
        <w:tc>
          <w:tcPr>
            <w:tcW w:w="725" w:type="dxa"/>
            <w:vAlign w:val="center"/>
          </w:tcPr>
          <w:p w14:paraId="629893A4" w14:textId="25CF688C" w:rsidR="00DB21C9" w:rsidRPr="00E71319" w:rsidRDefault="00C57D36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669" w:type="dxa"/>
            <w:vAlign w:val="center"/>
          </w:tcPr>
          <w:p w14:paraId="1264E6DA" w14:textId="081C8B0F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3F8FEBB" w14:textId="719786CF" w:rsidR="00DB21C9" w:rsidRPr="00E71319" w:rsidRDefault="00DB21C9" w:rsidP="00C57D36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 w:rsidR="00C57D36"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</w:tr>
      <w:tr w:rsidR="00DB21C9" w14:paraId="3ABA028F" w14:textId="77777777" w:rsidTr="00481A3B">
        <w:trPr>
          <w:trHeight w:val="454"/>
          <w:jc w:val="center"/>
        </w:trPr>
        <w:tc>
          <w:tcPr>
            <w:tcW w:w="1872" w:type="dxa"/>
            <w:tcBorders>
              <w:left w:val="single" w:sz="12" w:space="0" w:color="auto"/>
            </w:tcBorders>
          </w:tcPr>
          <w:p w14:paraId="32783710" w14:textId="6E78C313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第四单元 媒体心理与广告效果测量</w:t>
            </w:r>
          </w:p>
        </w:tc>
        <w:tc>
          <w:tcPr>
            <w:tcW w:w="2755" w:type="dxa"/>
            <w:vAlign w:val="center"/>
          </w:tcPr>
          <w:p w14:paraId="48E53EB3" w14:textId="6BEBFD75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理论授课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+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调研与演讲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+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设计体验与点评</w:t>
            </w:r>
          </w:p>
        </w:tc>
        <w:tc>
          <w:tcPr>
            <w:tcW w:w="1738" w:type="dxa"/>
            <w:vAlign w:val="center"/>
          </w:tcPr>
          <w:p w14:paraId="1DA3235C" w14:textId="5577DF82" w:rsidR="00DB21C9" w:rsidRPr="00E71319" w:rsidRDefault="00DB21C9" w:rsidP="00481A3B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39172C">
              <w:rPr>
                <w:rFonts w:ascii="Times New Roman" w:hAnsi="Times New Roman" w:hint="eastAsia"/>
                <w:bCs/>
                <w:sz w:val="21"/>
                <w:szCs w:val="21"/>
              </w:rPr>
              <w:t>作业</w:t>
            </w:r>
          </w:p>
        </w:tc>
        <w:tc>
          <w:tcPr>
            <w:tcW w:w="725" w:type="dxa"/>
            <w:vAlign w:val="center"/>
          </w:tcPr>
          <w:p w14:paraId="16903B18" w14:textId="4428E485" w:rsidR="00DB21C9" w:rsidRPr="00E71319" w:rsidRDefault="00C57D36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669" w:type="dxa"/>
            <w:vAlign w:val="center"/>
          </w:tcPr>
          <w:p w14:paraId="3637C3D0" w14:textId="4A0F6C4E" w:rsidR="00DB21C9" w:rsidRPr="00E71319" w:rsidRDefault="00DB21C9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145FCFF7" w14:textId="09821665" w:rsidR="00DB21C9" w:rsidRPr="00E71319" w:rsidRDefault="00C57D36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10</w:t>
            </w:r>
          </w:p>
        </w:tc>
      </w:tr>
      <w:tr w:rsidR="00471668" w14:paraId="34816BAC" w14:textId="77777777" w:rsidTr="00794A6B">
        <w:trPr>
          <w:trHeight w:val="454"/>
          <w:jc w:val="center"/>
        </w:trPr>
        <w:tc>
          <w:tcPr>
            <w:tcW w:w="636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94175A" w14:textId="2288A1B9" w:rsidR="00471668" w:rsidRPr="00E71319" w:rsidRDefault="00471668" w:rsidP="008901A2">
            <w:pPr>
              <w:pStyle w:val="DG"/>
            </w:pPr>
            <w:r w:rsidRPr="00E71319">
              <w:rPr>
                <w:rFonts w:hint="eastAsia"/>
              </w:rPr>
              <w:t>合计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1554EAD2" w14:textId="63DD7B88" w:rsidR="00471668" w:rsidRPr="00E71319" w:rsidRDefault="00481A3B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32</w:t>
            </w:r>
          </w:p>
        </w:tc>
        <w:tc>
          <w:tcPr>
            <w:tcW w:w="669" w:type="dxa"/>
            <w:tcBorders>
              <w:bottom w:val="single" w:sz="12" w:space="0" w:color="auto"/>
            </w:tcBorders>
            <w:vAlign w:val="center"/>
          </w:tcPr>
          <w:p w14:paraId="75C137E1" w14:textId="5538CF03" w:rsidR="00471668" w:rsidRPr="00E71319" w:rsidRDefault="00481A3B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9986B" w14:textId="68105279" w:rsidR="00471668" w:rsidRPr="00E71319" w:rsidRDefault="00481A3B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32</w:t>
            </w:r>
          </w:p>
        </w:tc>
      </w:tr>
    </w:tbl>
    <w:p w14:paraId="4A6079A1" w14:textId="4212B45D" w:rsidR="009F3199" w:rsidRPr="009A1E27" w:rsidRDefault="009F3199" w:rsidP="002B3650">
      <w:pPr>
        <w:pStyle w:val="DG1"/>
        <w:spacing w:beforeLines="100" w:before="326" w:line="360" w:lineRule="auto"/>
        <w:ind w:firstLineChars="50" w:firstLine="140"/>
        <w:rPr>
          <w:rFonts w:ascii="黑体" w:hAnsi="宋体"/>
        </w:rPr>
      </w:pPr>
      <w:bookmarkStart w:id="3" w:name="OLE_LINK1"/>
      <w:bookmarkStart w:id="4" w:name="OLE_LINK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 w:rsidR="00100633">
        <w:rPr>
          <w:rFonts w:ascii="黑体" w:hAnsi="宋体" w:hint="eastAsia"/>
        </w:rPr>
        <w:t>设计</w:t>
      </w:r>
    </w:p>
    <w:tbl>
      <w:tblPr>
        <w:tblStyle w:val="a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476"/>
      </w:tblGrid>
      <w:tr w:rsidR="0016381F" w14:paraId="25E923BC" w14:textId="77777777" w:rsidTr="00883C73">
        <w:trPr>
          <w:trHeight w:val="1128"/>
        </w:trPr>
        <w:tc>
          <w:tcPr>
            <w:tcW w:w="8276" w:type="dxa"/>
            <w:vAlign w:val="center"/>
          </w:tcPr>
          <w:bookmarkEnd w:id="3"/>
          <w:bookmarkEnd w:id="4"/>
          <w:p w14:paraId="4AD9D414" w14:textId="77777777" w:rsidR="00D92D6E" w:rsidRDefault="00D92D6E" w:rsidP="00D92D6E">
            <w:pPr>
              <w:pStyle w:val="DG0"/>
              <w:ind w:firstLineChars="200" w:firstLine="420"/>
              <w:jc w:val="left"/>
            </w:pPr>
            <w:r w:rsidRPr="00D92D6E">
              <w:rPr>
                <w:rFonts w:hint="eastAsia"/>
              </w:rPr>
              <w:t>遵纪守法，增强法律意识，</w:t>
            </w:r>
            <w:r>
              <w:rPr>
                <w:rFonts w:hint="eastAsia"/>
              </w:rPr>
              <w:t>了解《商标法》《反不正当竞争法》《消费者保护法》等相关法律，能够针对典型营销案例进行分析。</w:t>
            </w:r>
          </w:p>
          <w:p w14:paraId="5A1D022B" w14:textId="284A362A" w:rsidR="00883C73" w:rsidRPr="003E10A5" w:rsidRDefault="00D92D6E" w:rsidP="00DB21C9">
            <w:pPr>
              <w:pStyle w:val="DG0"/>
              <w:ind w:firstLineChars="200" w:firstLine="420"/>
              <w:jc w:val="left"/>
            </w:pPr>
            <w:r w:rsidRPr="00D92D6E">
              <w:rPr>
                <w:rFonts w:hint="eastAsia"/>
              </w:rPr>
              <w:t>自觉涵养和积极弘扬社会主义核心价值观</w:t>
            </w:r>
            <w:r>
              <w:rPr>
                <w:rFonts w:hint="eastAsia"/>
              </w:rPr>
              <w:t>，在合法、合理的基础上，善于运用消费者心理学的知识进行设计表达</w:t>
            </w:r>
            <w:r w:rsidRPr="00D92D6E">
              <w:rPr>
                <w:rFonts w:hint="eastAsia"/>
              </w:rPr>
              <w:t>。</w:t>
            </w:r>
          </w:p>
        </w:tc>
      </w:tr>
    </w:tbl>
    <w:p w14:paraId="13F3A459" w14:textId="664BA5CD" w:rsidR="001F284E" w:rsidRPr="003C1F8D" w:rsidRDefault="00E545FF" w:rsidP="003C1F8D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  <w:bookmarkStart w:id="5" w:name="OLE_LINK3"/>
      <w:bookmarkStart w:id="6" w:name="OLE_LINK4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532"/>
        <w:gridCol w:w="708"/>
        <w:gridCol w:w="709"/>
        <w:gridCol w:w="709"/>
        <w:gridCol w:w="709"/>
        <w:gridCol w:w="709"/>
        <w:gridCol w:w="851"/>
      </w:tblGrid>
      <w:tr w:rsidR="00481A3B" w14:paraId="4D296EA1" w14:textId="766735AC" w:rsidTr="00481A3B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5"/>
          <w:bookmarkEnd w:id="6"/>
          <w:p w14:paraId="7307AA7A" w14:textId="6F167E31" w:rsidR="00481A3B" w:rsidRPr="004019DB" w:rsidRDefault="00481A3B" w:rsidP="004019DB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8240BA6" w14:textId="59569176" w:rsidR="00481A3B" w:rsidRDefault="00481A3B" w:rsidP="00437B60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532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DFC742A" w14:textId="55CBD976" w:rsidR="00481A3B" w:rsidRPr="00100633" w:rsidRDefault="00481A3B" w:rsidP="004019DB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544" w:type="dxa"/>
            <w:gridSpan w:val="5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D04D342" w14:textId="737AEDA9" w:rsidR="00481A3B" w:rsidRDefault="00481A3B" w:rsidP="004019DB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82F720" w14:textId="4A5EDE76" w:rsidR="00481A3B" w:rsidRPr="00100633" w:rsidRDefault="00481A3B" w:rsidP="006D4351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481A3B" w14:paraId="4AA26404" w14:textId="6B4F7930" w:rsidTr="00481A3B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CEA6531" w14:textId="77777777" w:rsidR="00481A3B" w:rsidRPr="004019DB" w:rsidRDefault="00481A3B" w:rsidP="004019DB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3738C857" w14:textId="77777777" w:rsidR="00481A3B" w:rsidRPr="009A1E27" w:rsidRDefault="00481A3B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532" w:type="dxa"/>
            <w:vMerge/>
            <w:tcBorders>
              <w:right w:val="double" w:sz="4" w:space="0" w:color="auto"/>
            </w:tcBorders>
          </w:tcPr>
          <w:p w14:paraId="72218CF5" w14:textId="77777777" w:rsidR="00481A3B" w:rsidRPr="00100633" w:rsidRDefault="00481A3B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5B0A7718" w14:textId="7A171E97" w:rsidR="00481A3B" w:rsidRPr="00100633" w:rsidRDefault="00481A3B" w:rsidP="004019DB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5F7EB418" w14:textId="0E7A9B43" w:rsidR="00481A3B" w:rsidRPr="00100633" w:rsidRDefault="00481A3B" w:rsidP="004019DB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1ACFDF54" w14:textId="6C6AC8BD" w:rsidR="00481A3B" w:rsidRPr="00100633" w:rsidRDefault="00481A3B" w:rsidP="004019DB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33B74E7E" w14:textId="57A3F145" w:rsidR="00481A3B" w:rsidRPr="00100633" w:rsidRDefault="00481A3B" w:rsidP="004019DB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186A8CA5" w14:textId="476BD296" w:rsidR="00481A3B" w:rsidRPr="00100633" w:rsidRDefault="00481A3B" w:rsidP="004019DB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851" w:type="dxa"/>
            <w:vMerge/>
            <w:tcBorders>
              <w:right w:val="single" w:sz="12" w:space="0" w:color="auto"/>
            </w:tcBorders>
          </w:tcPr>
          <w:p w14:paraId="62E91C4C" w14:textId="41F7615C" w:rsidR="00481A3B" w:rsidRDefault="00481A3B" w:rsidP="004019DB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481A3B" w14:paraId="3EFB04E4" w14:textId="23EF852D" w:rsidTr="00481A3B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498606A8" w14:textId="5E83543D" w:rsidR="00481A3B" w:rsidRPr="007011CA" w:rsidRDefault="00481A3B" w:rsidP="004019DB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5BA31A6" w14:textId="6F61A267" w:rsidR="00481A3B" w:rsidRPr="004019DB" w:rsidRDefault="00481A3B" w:rsidP="008D505F">
            <w:pPr>
              <w:pStyle w:val="DG0"/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50%</w:t>
            </w:r>
          </w:p>
        </w:tc>
        <w:tc>
          <w:tcPr>
            <w:tcW w:w="2532" w:type="dxa"/>
            <w:tcBorders>
              <w:right w:val="double" w:sz="4" w:space="0" w:color="auto"/>
            </w:tcBorders>
            <w:vAlign w:val="center"/>
          </w:tcPr>
          <w:p w14:paraId="302F7EF4" w14:textId="0F7F81E7" w:rsidR="00481A3B" w:rsidRPr="004019DB" w:rsidRDefault="00481A3B" w:rsidP="008D505F">
            <w:pPr>
              <w:pStyle w:val="DG0"/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开卷考试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24F71567" w14:textId="04F0CD08" w:rsidR="00481A3B" w:rsidRPr="004019DB" w:rsidRDefault="00481A3B" w:rsidP="008D505F">
            <w:pPr>
              <w:pStyle w:val="DG0"/>
            </w:pPr>
            <w:r>
              <w:t>20</w:t>
            </w:r>
          </w:p>
        </w:tc>
        <w:tc>
          <w:tcPr>
            <w:tcW w:w="709" w:type="dxa"/>
            <w:vAlign w:val="center"/>
          </w:tcPr>
          <w:p w14:paraId="7AC21C0D" w14:textId="0312DBBA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9" w:type="dxa"/>
            <w:vAlign w:val="center"/>
          </w:tcPr>
          <w:p w14:paraId="430F863F" w14:textId="17FB83B4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9" w:type="dxa"/>
            <w:vAlign w:val="center"/>
          </w:tcPr>
          <w:p w14:paraId="459DE9AA" w14:textId="3837E240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9" w:type="dxa"/>
            <w:vAlign w:val="center"/>
          </w:tcPr>
          <w:p w14:paraId="561A033C" w14:textId="1DD7873F" w:rsidR="00481A3B" w:rsidRPr="004019DB" w:rsidRDefault="00481A3B" w:rsidP="008D505F">
            <w:pPr>
              <w:pStyle w:val="DG0"/>
            </w:pPr>
            <w:r>
              <w:t>20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6D4C299" w14:textId="5B6A860E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481A3B" w14:paraId="5DFAB409" w14:textId="1B3A4AB7" w:rsidTr="00481A3B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3EF76E7A" w14:textId="0F5AD6F8" w:rsidR="00481A3B" w:rsidRPr="007011CA" w:rsidRDefault="00481A3B" w:rsidP="0064038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X1</w:t>
            </w:r>
          </w:p>
        </w:tc>
        <w:tc>
          <w:tcPr>
            <w:tcW w:w="709" w:type="dxa"/>
          </w:tcPr>
          <w:p w14:paraId="35561B62" w14:textId="0FA04414" w:rsidR="00481A3B" w:rsidRPr="004019DB" w:rsidRDefault="00481A3B" w:rsidP="008D505F">
            <w:pPr>
              <w:pStyle w:val="DG0"/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15%</w:t>
            </w:r>
          </w:p>
        </w:tc>
        <w:tc>
          <w:tcPr>
            <w:tcW w:w="2532" w:type="dxa"/>
            <w:tcBorders>
              <w:right w:val="double" w:sz="4" w:space="0" w:color="auto"/>
            </w:tcBorders>
            <w:vAlign w:val="center"/>
          </w:tcPr>
          <w:p w14:paraId="36A92CAE" w14:textId="671AFDCA" w:rsidR="00481A3B" w:rsidRPr="004019DB" w:rsidRDefault="00481A3B" w:rsidP="008D505F">
            <w:pPr>
              <w:pStyle w:val="DG0"/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营销案例市场调研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3E63E94F" w14:textId="706C2D09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709" w:type="dxa"/>
            <w:vAlign w:val="center"/>
          </w:tcPr>
          <w:p w14:paraId="3C7BBD66" w14:textId="667817BF" w:rsidR="00481A3B" w:rsidRPr="004019DB" w:rsidRDefault="00481A3B" w:rsidP="008D505F">
            <w:pPr>
              <w:pStyle w:val="DG0"/>
            </w:pPr>
          </w:p>
        </w:tc>
        <w:tc>
          <w:tcPr>
            <w:tcW w:w="709" w:type="dxa"/>
            <w:vAlign w:val="center"/>
          </w:tcPr>
          <w:p w14:paraId="43654901" w14:textId="0108B878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709" w:type="dxa"/>
            <w:vAlign w:val="center"/>
          </w:tcPr>
          <w:p w14:paraId="1FAE935E" w14:textId="77777777" w:rsidR="00481A3B" w:rsidRPr="004019DB" w:rsidRDefault="00481A3B" w:rsidP="008D505F">
            <w:pPr>
              <w:pStyle w:val="DG0"/>
            </w:pPr>
          </w:p>
        </w:tc>
        <w:tc>
          <w:tcPr>
            <w:tcW w:w="709" w:type="dxa"/>
            <w:vAlign w:val="center"/>
          </w:tcPr>
          <w:p w14:paraId="07583520" w14:textId="4699935C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6510DDF" w14:textId="20A5A02E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481A3B" w14:paraId="32DA11EB" w14:textId="0E8DF11E" w:rsidTr="00481A3B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5D9ABF0" w14:textId="4CC54879" w:rsidR="00481A3B" w:rsidRPr="007011CA" w:rsidRDefault="00481A3B" w:rsidP="0064038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X2</w:t>
            </w:r>
          </w:p>
        </w:tc>
        <w:tc>
          <w:tcPr>
            <w:tcW w:w="709" w:type="dxa"/>
          </w:tcPr>
          <w:p w14:paraId="3AA5FAE4" w14:textId="12607415" w:rsidR="00481A3B" w:rsidRPr="004019DB" w:rsidRDefault="00481A3B" w:rsidP="008D505F">
            <w:pPr>
              <w:pStyle w:val="DG0"/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15%</w:t>
            </w:r>
          </w:p>
        </w:tc>
        <w:tc>
          <w:tcPr>
            <w:tcW w:w="2532" w:type="dxa"/>
            <w:tcBorders>
              <w:right w:val="double" w:sz="4" w:space="0" w:color="auto"/>
            </w:tcBorders>
          </w:tcPr>
          <w:p w14:paraId="60E4A998" w14:textId="6212D9FA" w:rsidR="00481A3B" w:rsidRPr="004019DB" w:rsidRDefault="00481A3B" w:rsidP="008D505F">
            <w:pPr>
              <w:pStyle w:val="DG0"/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消费者画像思维导图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350F1107" w14:textId="1323D665" w:rsidR="00481A3B" w:rsidRPr="004019DB" w:rsidRDefault="00481A3B" w:rsidP="008D505F">
            <w:pPr>
              <w:pStyle w:val="DG0"/>
            </w:pPr>
          </w:p>
        </w:tc>
        <w:tc>
          <w:tcPr>
            <w:tcW w:w="709" w:type="dxa"/>
            <w:vAlign w:val="center"/>
          </w:tcPr>
          <w:p w14:paraId="7907A5AF" w14:textId="0CB6FA02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709" w:type="dxa"/>
            <w:vAlign w:val="center"/>
          </w:tcPr>
          <w:p w14:paraId="0C96DB77" w14:textId="62A1C58A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709" w:type="dxa"/>
            <w:vAlign w:val="center"/>
          </w:tcPr>
          <w:p w14:paraId="126E2785" w14:textId="41BB4FAB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9" w:type="dxa"/>
            <w:vAlign w:val="center"/>
          </w:tcPr>
          <w:p w14:paraId="26EED124" w14:textId="4B5F93F5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667BBD9" w14:textId="0CFEB711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481A3B" w14:paraId="26C6CCAD" w14:textId="049E7DA1" w:rsidTr="00481A3B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2EE34EB" w14:textId="122CC34F" w:rsidR="00481A3B" w:rsidRPr="007011CA" w:rsidRDefault="00481A3B" w:rsidP="0064038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D2C4C">
              <w:rPr>
                <w:rFonts w:ascii="Calibri" w:hAnsi="Calibri" w:hint="eastAsia"/>
                <w:sz w:val="20"/>
                <w:szCs w:val="20"/>
              </w:rPr>
              <w:lastRenderedPageBreak/>
              <w:t>X3</w:t>
            </w:r>
          </w:p>
        </w:tc>
        <w:tc>
          <w:tcPr>
            <w:tcW w:w="709" w:type="dxa"/>
          </w:tcPr>
          <w:p w14:paraId="3770FF54" w14:textId="195201AE" w:rsidR="00481A3B" w:rsidRPr="004019DB" w:rsidRDefault="00481A3B" w:rsidP="008D505F">
            <w:pPr>
              <w:pStyle w:val="DG0"/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20%</w:t>
            </w:r>
          </w:p>
        </w:tc>
        <w:tc>
          <w:tcPr>
            <w:tcW w:w="2532" w:type="dxa"/>
            <w:tcBorders>
              <w:right w:val="double" w:sz="4" w:space="0" w:color="auto"/>
            </w:tcBorders>
          </w:tcPr>
          <w:p w14:paraId="406FEE5E" w14:textId="7B1030D5" w:rsidR="00481A3B" w:rsidRPr="004019DB" w:rsidRDefault="00481A3B" w:rsidP="008D505F">
            <w:pPr>
              <w:pStyle w:val="DG0"/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设计策略</w:t>
            </w:r>
            <w:r w:rsidRPr="007D2C4C">
              <w:rPr>
                <w:rFonts w:ascii="Calibri" w:hAnsi="Calibri"/>
                <w:sz w:val="20"/>
                <w:szCs w:val="20"/>
              </w:rPr>
              <w:t>SWOT</w:t>
            </w:r>
            <w:r w:rsidRPr="007D2C4C">
              <w:rPr>
                <w:rFonts w:ascii="Calibri" w:hAnsi="Calibri" w:hint="eastAsia"/>
                <w:sz w:val="20"/>
                <w:szCs w:val="20"/>
              </w:rPr>
              <w:t>分析图示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7600F008" w14:textId="3F4B224E" w:rsidR="00481A3B" w:rsidRPr="004019DB" w:rsidRDefault="00481A3B" w:rsidP="008D505F">
            <w:pPr>
              <w:pStyle w:val="DG0"/>
            </w:pPr>
          </w:p>
        </w:tc>
        <w:tc>
          <w:tcPr>
            <w:tcW w:w="709" w:type="dxa"/>
            <w:vAlign w:val="center"/>
          </w:tcPr>
          <w:p w14:paraId="103C36DB" w14:textId="4B63142E" w:rsidR="00481A3B" w:rsidRPr="004019DB" w:rsidRDefault="00481A3B" w:rsidP="008D505F">
            <w:pPr>
              <w:pStyle w:val="DG0"/>
            </w:pPr>
            <w:r>
              <w:t>40</w:t>
            </w:r>
          </w:p>
        </w:tc>
        <w:tc>
          <w:tcPr>
            <w:tcW w:w="709" w:type="dxa"/>
            <w:vAlign w:val="center"/>
          </w:tcPr>
          <w:p w14:paraId="04FFF8D5" w14:textId="330A0459" w:rsidR="00481A3B" w:rsidRPr="004019DB" w:rsidRDefault="00481A3B" w:rsidP="008D505F">
            <w:pPr>
              <w:pStyle w:val="DG0"/>
            </w:pPr>
            <w:r>
              <w:t>30</w:t>
            </w:r>
          </w:p>
        </w:tc>
        <w:tc>
          <w:tcPr>
            <w:tcW w:w="709" w:type="dxa"/>
            <w:vAlign w:val="center"/>
          </w:tcPr>
          <w:p w14:paraId="6AF9C982" w14:textId="77777777" w:rsidR="00481A3B" w:rsidRPr="004019DB" w:rsidRDefault="00481A3B" w:rsidP="008D505F">
            <w:pPr>
              <w:pStyle w:val="DG0"/>
            </w:pPr>
          </w:p>
        </w:tc>
        <w:tc>
          <w:tcPr>
            <w:tcW w:w="709" w:type="dxa"/>
            <w:vAlign w:val="center"/>
          </w:tcPr>
          <w:p w14:paraId="0BB48108" w14:textId="2255A9CB" w:rsidR="00481A3B" w:rsidRPr="004019DB" w:rsidRDefault="00481A3B" w:rsidP="008D505F">
            <w:pPr>
              <w:pStyle w:val="DG0"/>
            </w:pPr>
            <w:r>
              <w:t>40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F463E76" w14:textId="22C1BD0D" w:rsidR="00481A3B" w:rsidRPr="004019DB" w:rsidRDefault="00481A3B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5B9B9A4" w14:textId="77777777" w:rsidR="003C1F8D" w:rsidRDefault="003C1F8D" w:rsidP="003C1F8D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21"/>
        <w:gridCol w:w="859"/>
        <w:gridCol w:w="1402"/>
        <w:gridCol w:w="1416"/>
        <w:gridCol w:w="1410"/>
        <w:gridCol w:w="1410"/>
        <w:gridCol w:w="1404"/>
      </w:tblGrid>
      <w:tr w:rsidR="00914D98" w14:paraId="157A54AC" w14:textId="77777777" w:rsidTr="00125A91">
        <w:trPr>
          <w:trHeight w:val="283"/>
        </w:trPr>
        <w:tc>
          <w:tcPr>
            <w:tcW w:w="621" w:type="dxa"/>
            <w:vMerge w:val="restart"/>
            <w:vAlign w:val="center"/>
          </w:tcPr>
          <w:p w14:paraId="11585415" w14:textId="77777777" w:rsidR="00914D98" w:rsidRPr="004019DB" w:rsidRDefault="00914D98" w:rsidP="00D3121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859" w:type="dxa"/>
            <w:vMerge w:val="restart"/>
          </w:tcPr>
          <w:p w14:paraId="049E5F6E" w14:textId="77777777" w:rsidR="00914D98" w:rsidRDefault="00914D98" w:rsidP="00D3121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4ABFC279" w14:textId="77777777" w:rsidR="00914D98" w:rsidRDefault="00914D98" w:rsidP="00D3121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399468AF" w14:textId="77777777" w:rsidR="00914D98" w:rsidRDefault="00914D98" w:rsidP="00D3121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0D80DB6B" w14:textId="77777777" w:rsidR="00914D98" w:rsidRPr="007011CA" w:rsidRDefault="00914D98" w:rsidP="00D3121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2" w:type="dxa"/>
            <w:vMerge w:val="restart"/>
            <w:vAlign w:val="center"/>
          </w:tcPr>
          <w:p w14:paraId="236E432F" w14:textId="77777777" w:rsidR="00914D98" w:rsidRPr="007011CA" w:rsidRDefault="00914D98" w:rsidP="00D3121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7011CA">
              <w:rPr>
                <w:rFonts w:ascii="黑体" w:eastAsia="黑体" w:hAnsi="黑体" w:hint="eastAsia"/>
                <w:bCs/>
                <w:sz w:val="21"/>
                <w:szCs w:val="21"/>
              </w:rPr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要求</w:t>
            </w:r>
          </w:p>
        </w:tc>
        <w:tc>
          <w:tcPr>
            <w:tcW w:w="5640" w:type="dxa"/>
            <w:gridSpan w:val="4"/>
            <w:vAlign w:val="center"/>
          </w:tcPr>
          <w:p w14:paraId="58141519" w14:textId="77777777" w:rsidR="00914D98" w:rsidRPr="00100633" w:rsidRDefault="00914D98" w:rsidP="00D31218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914D98" w14:paraId="451754C6" w14:textId="77777777" w:rsidTr="00125A91">
        <w:trPr>
          <w:trHeight w:val="283"/>
        </w:trPr>
        <w:tc>
          <w:tcPr>
            <w:tcW w:w="621" w:type="dxa"/>
            <w:vMerge/>
          </w:tcPr>
          <w:p w14:paraId="110F163D" w14:textId="77777777" w:rsidR="00914D98" w:rsidRPr="004019DB" w:rsidRDefault="00914D98" w:rsidP="00D3121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859" w:type="dxa"/>
            <w:vMerge/>
          </w:tcPr>
          <w:p w14:paraId="0AD4EE24" w14:textId="77777777" w:rsidR="00914D98" w:rsidRPr="009A1E27" w:rsidRDefault="00914D98" w:rsidP="00D31218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2" w:type="dxa"/>
            <w:vMerge/>
          </w:tcPr>
          <w:p w14:paraId="25C09599" w14:textId="77777777" w:rsidR="00914D98" w:rsidRPr="009A1E27" w:rsidRDefault="00914D98" w:rsidP="00D31218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6837E319" w14:textId="77777777" w:rsidR="00914D98" w:rsidRDefault="00914D98" w:rsidP="00D3121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43103217" w14:textId="77777777" w:rsidR="00914D98" w:rsidRPr="007011CA" w:rsidRDefault="00914D98" w:rsidP="00D3121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10" w:type="dxa"/>
            <w:vAlign w:val="center"/>
          </w:tcPr>
          <w:p w14:paraId="5F5E676F" w14:textId="77777777" w:rsidR="00914D98" w:rsidRDefault="00914D98" w:rsidP="00D3121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43B2E750" w14:textId="77777777" w:rsidR="00914D98" w:rsidRPr="007011CA" w:rsidRDefault="00914D98" w:rsidP="00D3121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10" w:type="dxa"/>
            <w:vAlign w:val="center"/>
          </w:tcPr>
          <w:p w14:paraId="4160C7AC" w14:textId="77777777" w:rsidR="00914D98" w:rsidRDefault="00914D98" w:rsidP="00D3121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38D8E2A2" w14:textId="77777777" w:rsidR="00914D98" w:rsidRPr="007011CA" w:rsidRDefault="00914D98" w:rsidP="00D3121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4" w:type="dxa"/>
            <w:vAlign w:val="center"/>
          </w:tcPr>
          <w:p w14:paraId="737B2FD3" w14:textId="77777777" w:rsidR="00914D98" w:rsidRDefault="00914D98" w:rsidP="00D3121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57E69CB9" w14:textId="77777777" w:rsidR="00914D98" w:rsidRPr="007011CA" w:rsidRDefault="00914D98" w:rsidP="00D3121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125A91" w14:paraId="0168DF69" w14:textId="77777777" w:rsidTr="00125A91">
        <w:trPr>
          <w:trHeight w:val="454"/>
        </w:trPr>
        <w:tc>
          <w:tcPr>
            <w:tcW w:w="621" w:type="dxa"/>
            <w:vAlign w:val="center"/>
          </w:tcPr>
          <w:p w14:paraId="2B1C1B87" w14:textId="77777777" w:rsidR="00125A91" w:rsidRPr="007011CA" w:rsidRDefault="00125A91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1C39B1A4" w14:textId="0B04548C" w:rsidR="00125A91" w:rsidRPr="007740B2" w:rsidRDefault="00125A91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1~5</w:t>
            </w:r>
          </w:p>
        </w:tc>
        <w:tc>
          <w:tcPr>
            <w:tcW w:w="1402" w:type="dxa"/>
          </w:tcPr>
          <w:p w14:paraId="6C609480" w14:textId="32CADCC6" w:rsidR="00125A91" w:rsidRPr="00F44937" w:rsidRDefault="00125A91" w:rsidP="00D3121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开卷考试，根据对知识点的掌握评分</w:t>
            </w:r>
          </w:p>
        </w:tc>
        <w:tc>
          <w:tcPr>
            <w:tcW w:w="1416" w:type="dxa"/>
          </w:tcPr>
          <w:p w14:paraId="502DEDFB" w14:textId="0FB95199" w:rsidR="00125A91" w:rsidRPr="004019DB" w:rsidRDefault="00125A91" w:rsidP="00D31218">
            <w:pPr>
              <w:pStyle w:val="DG0"/>
              <w:jc w:val="both"/>
            </w:pPr>
            <w:r>
              <w:rPr>
                <w:rFonts w:hint="eastAsia"/>
                <w:sz w:val="20"/>
                <w:szCs w:val="20"/>
              </w:rPr>
              <w:t>在试卷中，对各知识单元的掌握程度</w:t>
            </w:r>
            <w:r>
              <w:rPr>
                <w:rFonts w:hint="eastAsia"/>
                <w:position w:val="-2"/>
                <w:sz w:val="20"/>
                <w:szCs w:val="20"/>
              </w:rPr>
              <w:t>全</w:t>
            </w:r>
            <w:r>
              <w:rPr>
                <w:rFonts w:hint="eastAsia"/>
                <w:sz w:val="20"/>
                <w:szCs w:val="20"/>
              </w:rPr>
              <w:t>面达到预期学习结果，错误率在</w:t>
            </w:r>
            <w:r>
              <w:rPr>
                <w:rFonts w:ascii="TimesNewRomanPSMT" w:hAnsi="TimesNewRomanPSMT"/>
                <w:sz w:val="20"/>
                <w:szCs w:val="20"/>
              </w:rPr>
              <w:t>10%</w:t>
            </w:r>
            <w:r>
              <w:rPr>
                <w:rFonts w:hint="eastAsia"/>
                <w:sz w:val="20"/>
                <w:szCs w:val="20"/>
              </w:rPr>
              <w:t>以下。</w:t>
            </w:r>
          </w:p>
        </w:tc>
        <w:tc>
          <w:tcPr>
            <w:tcW w:w="1410" w:type="dxa"/>
          </w:tcPr>
          <w:p w14:paraId="0D0F9D37" w14:textId="59E09F5C" w:rsidR="00125A91" w:rsidRPr="004019DB" w:rsidRDefault="00125A91" w:rsidP="00D31218">
            <w:pPr>
              <w:pStyle w:val="DG0"/>
              <w:jc w:val="both"/>
            </w:pPr>
            <w:r>
              <w:rPr>
                <w:rFonts w:hint="eastAsia"/>
                <w:sz w:val="20"/>
                <w:szCs w:val="20"/>
              </w:rPr>
              <w:t>在试卷中，对各知识单元的掌握程度较好达到预期学习结果，错误率在</w:t>
            </w:r>
            <w:r>
              <w:rPr>
                <w:rFonts w:ascii="TimesNewRomanPSMT" w:hAnsi="TimesNewRomanPSMT"/>
                <w:sz w:val="20"/>
                <w:szCs w:val="20"/>
              </w:rPr>
              <w:t>20%</w:t>
            </w:r>
            <w:r>
              <w:rPr>
                <w:rFonts w:hint="eastAsia"/>
                <w:sz w:val="20"/>
                <w:szCs w:val="20"/>
              </w:rPr>
              <w:t>左右。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</w:tcPr>
          <w:p w14:paraId="2B0EF117" w14:textId="72D5060E" w:rsidR="00125A91" w:rsidRPr="004019DB" w:rsidRDefault="00125A91" w:rsidP="00D31218">
            <w:pPr>
              <w:pStyle w:val="DG0"/>
              <w:jc w:val="both"/>
            </w:pPr>
            <w:r>
              <w:rPr>
                <w:rFonts w:hint="eastAsia"/>
                <w:sz w:val="20"/>
                <w:szCs w:val="20"/>
              </w:rPr>
              <w:t>在试卷中，对各知识单元的掌握程度</w:t>
            </w:r>
            <w:r>
              <w:rPr>
                <w:rFonts w:hint="eastAsia"/>
                <w:position w:val="-2"/>
                <w:sz w:val="20"/>
                <w:szCs w:val="20"/>
              </w:rPr>
              <w:t>基</w:t>
            </w:r>
            <w:r>
              <w:rPr>
                <w:rFonts w:hint="eastAsia"/>
                <w:sz w:val="20"/>
                <w:szCs w:val="20"/>
              </w:rPr>
              <w:t>本达到预期学习结果，错误率在</w:t>
            </w:r>
            <w:r>
              <w:rPr>
                <w:rFonts w:ascii="TimesNewRomanPSMT" w:hAnsi="TimesNewRomanPSMT"/>
                <w:sz w:val="20"/>
                <w:szCs w:val="20"/>
              </w:rPr>
              <w:t>30%</w:t>
            </w:r>
            <w:r>
              <w:rPr>
                <w:rFonts w:hint="eastAsia"/>
                <w:sz w:val="20"/>
                <w:szCs w:val="20"/>
              </w:rPr>
              <w:t>左右。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</w:tcPr>
          <w:p w14:paraId="7743DC57" w14:textId="16B1AB5B" w:rsidR="00125A91" w:rsidRPr="00F44937" w:rsidRDefault="00125A91" w:rsidP="00D31218">
            <w:pPr>
              <w:pStyle w:val="a8"/>
              <w:widowControl/>
              <w:shd w:val="clear" w:color="auto" w:fill="FFFFFF"/>
            </w:pPr>
            <w:r>
              <w:rPr>
                <w:rFonts w:hint="eastAsia"/>
                <w:sz w:val="20"/>
                <w:szCs w:val="20"/>
              </w:rPr>
              <w:t>在试卷中，对各知识单元的掌握程度达不到预期学习结果，错误率在</w:t>
            </w:r>
            <w:r>
              <w:rPr>
                <w:rFonts w:ascii="TimesNewRomanPSMT" w:hAnsi="TimesNewRomanPSMT"/>
                <w:sz w:val="20"/>
                <w:szCs w:val="20"/>
              </w:rPr>
              <w:t>40%</w:t>
            </w:r>
            <w:r>
              <w:rPr>
                <w:rFonts w:hint="eastAsia"/>
                <w:sz w:val="20"/>
                <w:szCs w:val="20"/>
              </w:rPr>
              <w:t xml:space="preserve">以上。 </w:t>
            </w:r>
          </w:p>
        </w:tc>
      </w:tr>
      <w:tr w:rsidR="00125A91" w14:paraId="47E38906" w14:textId="77777777" w:rsidTr="00125A91">
        <w:trPr>
          <w:trHeight w:val="454"/>
        </w:trPr>
        <w:tc>
          <w:tcPr>
            <w:tcW w:w="621" w:type="dxa"/>
            <w:vAlign w:val="center"/>
          </w:tcPr>
          <w:p w14:paraId="29A46D22" w14:textId="77777777" w:rsidR="00125A91" w:rsidRPr="007011CA" w:rsidRDefault="00125A91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859" w:type="dxa"/>
            <w:vAlign w:val="center"/>
          </w:tcPr>
          <w:p w14:paraId="23FB734A" w14:textId="032A52DA" w:rsidR="00125A91" w:rsidRPr="007740B2" w:rsidRDefault="00125A91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1,3,5</w:t>
            </w:r>
          </w:p>
        </w:tc>
        <w:tc>
          <w:tcPr>
            <w:tcW w:w="1402" w:type="dxa"/>
            <w:vAlign w:val="center"/>
          </w:tcPr>
          <w:p w14:paraId="30E9103A" w14:textId="0D80D889" w:rsidR="00125A91" w:rsidRPr="007740B2" w:rsidRDefault="00125A91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Calibri" w:hAnsi="Calibri" w:hint="eastAsia"/>
                <w:sz w:val="20"/>
                <w:szCs w:val="20"/>
              </w:rPr>
              <w:t>自选产品进行</w:t>
            </w:r>
            <w:r w:rsidRPr="007D2C4C">
              <w:rPr>
                <w:rFonts w:ascii="Calibri" w:hAnsi="Calibri" w:hint="eastAsia"/>
                <w:sz w:val="20"/>
                <w:szCs w:val="20"/>
              </w:rPr>
              <w:t>营销案例调研</w:t>
            </w:r>
            <w:r>
              <w:rPr>
                <w:rFonts w:ascii="Calibri" w:hAnsi="Calibri" w:hint="eastAsia"/>
                <w:sz w:val="20"/>
                <w:szCs w:val="20"/>
              </w:rPr>
              <w:t>，</w:t>
            </w:r>
            <w:r>
              <w:rPr>
                <w:rFonts w:ascii="Calibri" w:hAnsi="Calibri" w:hint="eastAsia"/>
                <w:sz w:val="20"/>
                <w:szCs w:val="20"/>
              </w:rPr>
              <w:t>ppt</w:t>
            </w:r>
            <w:r>
              <w:rPr>
                <w:rFonts w:ascii="Calibri" w:hAnsi="Calibri" w:hint="eastAsia"/>
                <w:sz w:val="20"/>
                <w:szCs w:val="20"/>
              </w:rPr>
              <w:t>形式提交</w:t>
            </w:r>
          </w:p>
        </w:tc>
        <w:tc>
          <w:tcPr>
            <w:tcW w:w="1416" w:type="dxa"/>
            <w:vAlign w:val="center"/>
          </w:tcPr>
          <w:p w14:paraId="78204ADF" w14:textId="118EC50A" w:rsidR="00125A91" w:rsidRPr="007740B2" w:rsidRDefault="00125A91" w:rsidP="00125A9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信息收集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全面，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分析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运用得当；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对应知识点理解正确，有思想深度，具备法律意识。</w:t>
            </w:r>
          </w:p>
        </w:tc>
        <w:tc>
          <w:tcPr>
            <w:tcW w:w="1410" w:type="dxa"/>
            <w:vAlign w:val="center"/>
          </w:tcPr>
          <w:p w14:paraId="09E5557F" w14:textId="7D964867" w:rsidR="00125A91" w:rsidRPr="007740B2" w:rsidRDefault="00125A91" w:rsidP="00125A9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信息收集较为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全面，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分析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运用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较得当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对应知识点理解较正确，具备法律意识。</w:t>
            </w:r>
          </w:p>
        </w:tc>
        <w:tc>
          <w:tcPr>
            <w:tcW w:w="1410" w:type="dxa"/>
            <w:vAlign w:val="center"/>
          </w:tcPr>
          <w:p w14:paraId="3E0DAA66" w14:textId="2705D257" w:rsidR="00125A91" w:rsidRPr="007740B2" w:rsidRDefault="00125A91" w:rsidP="00125A9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信息收集较为片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面，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分析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运用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不合理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对应知识点理解较正确，没有法律意识的表现。</w:t>
            </w:r>
          </w:p>
        </w:tc>
        <w:tc>
          <w:tcPr>
            <w:tcW w:w="1404" w:type="dxa"/>
            <w:vAlign w:val="center"/>
          </w:tcPr>
          <w:p w14:paraId="2D4EECEA" w14:textId="00769994" w:rsidR="00125A91" w:rsidRPr="007740B2" w:rsidRDefault="00125A91" w:rsidP="00D92D6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信息片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面，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分析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运用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不合理</w:t>
            </w:r>
            <w:r w:rsidRPr="00125A91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对应知识点理解</w:t>
            </w:r>
            <w:r w:rsidR="00D92D6E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错误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，没有法律意识的表现。</w:t>
            </w:r>
          </w:p>
        </w:tc>
      </w:tr>
      <w:tr w:rsidR="00125A91" w14:paraId="4DCA5F72" w14:textId="77777777" w:rsidTr="0049349C">
        <w:trPr>
          <w:trHeight w:val="454"/>
        </w:trPr>
        <w:tc>
          <w:tcPr>
            <w:tcW w:w="621" w:type="dxa"/>
            <w:vAlign w:val="center"/>
          </w:tcPr>
          <w:p w14:paraId="7F0C97F9" w14:textId="77777777" w:rsidR="00125A91" w:rsidRPr="007011CA" w:rsidRDefault="00125A91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859" w:type="dxa"/>
            <w:vAlign w:val="center"/>
          </w:tcPr>
          <w:p w14:paraId="212F21C5" w14:textId="4A4212B8" w:rsidR="00125A91" w:rsidRPr="007740B2" w:rsidRDefault="00125A91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2,3,4,5</w:t>
            </w:r>
          </w:p>
        </w:tc>
        <w:tc>
          <w:tcPr>
            <w:tcW w:w="1402" w:type="dxa"/>
          </w:tcPr>
          <w:p w14:paraId="3AE4DFDE" w14:textId="6E04A145" w:rsidR="00125A91" w:rsidRPr="007740B2" w:rsidRDefault="00125A91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 w:rsidRPr="007D2C4C">
              <w:rPr>
                <w:rFonts w:ascii="Calibri" w:hAnsi="Calibri" w:hint="eastAsia"/>
                <w:sz w:val="20"/>
                <w:szCs w:val="20"/>
              </w:rPr>
              <w:t>消费者画像思维导图</w:t>
            </w:r>
          </w:p>
        </w:tc>
        <w:tc>
          <w:tcPr>
            <w:tcW w:w="1416" w:type="dxa"/>
            <w:vAlign w:val="center"/>
          </w:tcPr>
          <w:p w14:paraId="796D2D06" w14:textId="72C95D2B" w:rsidR="00125A91" w:rsidRPr="007740B2" w:rsidRDefault="00D92D6E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对消费者定位描述合理，思维导图条目清晰、布局合理，整体表现好</w:t>
            </w:r>
          </w:p>
        </w:tc>
        <w:tc>
          <w:tcPr>
            <w:tcW w:w="1410" w:type="dxa"/>
            <w:vAlign w:val="center"/>
          </w:tcPr>
          <w:p w14:paraId="6C65362A" w14:textId="3AC0E11F" w:rsidR="00125A91" w:rsidRPr="007740B2" w:rsidRDefault="00D92D6E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对消费者定位描述较合理，思维导图条目</w:t>
            </w:r>
            <w:r w:rsidRPr="00D92D6E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较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清晰、布局不太合理，整体表现</w:t>
            </w:r>
            <w:r w:rsidRPr="00D92D6E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较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好</w:t>
            </w:r>
          </w:p>
        </w:tc>
        <w:tc>
          <w:tcPr>
            <w:tcW w:w="1410" w:type="dxa"/>
            <w:vAlign w:val="center"/>
          </w:tcPr>
          <w:p w14:paraId="01DBD42F" w14:textId="22270B13" w:rsidR="00125A91" w:rsidRPr="007740B2" w:rsidRDefault="00D92D6E" w:rsidP="00D92D6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对消费者定位描述不合理，思维导图条目</w:t>
            </w:r>
            <w:r w:rsidRPr="00D92D6E"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较</w:t>
            </w: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清晰、布局不太合理，整体表现一般</w:t>
            </w:r>
          </w:p>
        </w:tc>
        <w:tc>
          <w:tcPr>
            <w:tcW w:w="1404" w:type="dxa"/>
            <w:vAlign w:val="center"/>
          </w:tcPr>
          <w:p w14:paraId="6967CA57" w14:textId="1A12694A" w:rsidR="00125A91" w:rsidRPr="007740B2" w:rsidRDefault="00D92D6E" w:rsidP="00D92D6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Helvetica" w:eastAsiaTheme="minorEastAsia" w:hAnsi="Helvetica" w:cs="Helvetica" w:hint="eastAsia"/>
                <w:color w:val="000000"/>
                <w:sz w:val="19"/>
                <w:szCs w:val="19"/>
              </w:rPr>
              <w:t>对消费者定位描述不合理，思维导图条目不清晰、布局不合理，整体表现差</w:t>
            </w:r>
          </w:p>
        </w:tc>
      </w:tr>
      <w:tr w:rsidR="00D92D6E" w14:paraId="08D9AA52" w14:textId="77777777" w:rsidTr="0049349C">
        <w:trPr>
          <w:trHeight w:val="454"/>
        </w:trPr>
        <w:tc>
          <w:tcPr>
            <w:tcW w:w="621" w:type="dxa"/>
            <w:vAlign w:val="center"/>
          </w:tcPr>
          <w:p w14:paraId="67BC8236" w14:textId="77777777" w:rsidR="00D92D6E" w:rsidRPr="007011CA" w:rsidRDefault="00D92D6E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859" w:type="dxa"/>
            <w:vAlign w:val="center"/>
          </w:tcPr>
          <w:p w14:paraId="45DC3DBD" w14:textId="47ED8651" w:rsidR="00D92D6E" w:rsidRPr="007740B2" w:rsidRDefault="00D92D6E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2,3,4</w:t>
            </w:r>
          </w:p>
        </w:tc>
        <w:tc>
          <w:tcPr>
            <w:tcW w:w="1402" w:type="dxa"/>
          </w:tcPr>
          <w:p w14:paraId="0C2FFA10" w14:textId="298F6C63" w:rsidR="00D92D6E" w:rsidRPr="007740B2" w:rsidRDefault="00D92D6E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ascii="Calibri" w:hAnsi="Calibri" w:hint="eastAsia"/>
                <w:sz w:val="20"/>
                <w:szCs w:val="20"/>
              </w:rPr>
              <w:t>自选产品和企业，进行</w:t>
            </w:r>
            <w:r w:rsidRPr="007D2C4C">
              <w:rPr>
                <w:rFonts w:ascii="Calibri" w:hAnsi="Calibri" w:hint="eastAsia"/>
                <w:sz w:val="20"/>
                <w:szCs w:val="20"/>
              </w:rPr>
              <w:t>设计策略</w:t>
            </w:r>
            <w:r w:rsidRPr="007D2C4C">
              <w:rPr>
                <w:rFonts w:ascii="Calibri" w:hAnsi="Calibri"/>
                <w:sz w:val="20"/>
                <w:szCs w:val="20"/>
              </w:rPr>
              <w:t>SWOT</w:t>
            </w:r>
            <w:r w:rsidRPr="007D2C4C">
              <w:rPr>
                <w:rFonts w:ascii="Calibri" w:hAnsi="Calibri" w:hint="eastAsia"/>
                <w:sz w:val="20"/>
                <w:szCs w:val="20"/>
              </w:rPr>
              <w:t>分析图示</w:t>
            </w:r>
          </w:p>
        </w:tc>
        <w:tc>
          <w:tcPr>
            <w:tcW w:w="1416" w:type="dxa"/>
            <w:vAlign w:val="center"/>
          </w:tcPr>
          <w:p w14:paraId="2798EE5D" w14:textId="0738286C" w:rsidR="00D92D6E" w:rsidRPr="007740B2" w:rsidRDefault="00D92D6E" w:rsidP="00D92D6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 w:rsidRPr="007D2C4C">
              <w:rPr>
                <w:rFonts w:ascii="Calibri" w:hAnsi="Calibri"/>
                <w:sz w:val="20"/>
                <w:szCs w:val="20"/>
              </w:rPr>
              <w:t>SWOT</w:t>
            </w:r>
            <w:r>
              <w:rPr>
                <w:rFonts w:ascii="Calibri" w:hAnsi="Calibri" w:hint="eastAsia"/>
                <w:sz w:val="20"/>
                <w:szCs w:val="20"/>
              </w:rPr>
              <w:t>条目清晰、分析合理、布局完美、策略描述正确</w:t>
            </w:r>
          </w:p>
        </w:tc>
        <w:tc>
          <w:tcPr>
            <w:tcW w:w="1410" w:type="dxa"/>
            <w:vAlign w:val="center"/>
          </w:tcPr>
          <w:p w14:paraId="30FD2241" w14:textId="17FF4895" w:rsidR="00D92D6E" w:rsidRPr="007740B2" w:rsidRDefault="00D92D6E" w:rsidP="00D92D6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 w:rsidRPr="007D2C4C">
              <w:rPr>
                <w:rFonts w:ascii="Calibri" w:hAnsi="Calibri"/>
                <w:sz w:val="20"/>
                <w:szCs w:val="20"/>
              </w:rPr>
              <w:t>SWOT</w:t>
            </w:r>
            <w:r>
              <w:rPr>
                <w:rFonts w:ascii="Calibri" w:hAnsi="Calibri" w:hint="eastAsia"/>
                <w:sz w:val="20"/>
                <w:szCs w:val="20"/>
              </w:rPr>
              <w:t>条目</w:t>
            </w:r>
            <w:r w:rsidRPr="00D92D6E">
              <w:rPr>
                <w:rFonts w:ascii="Calibri" w:hAnsi="Calibri" w:hint="eastAsia"/>
                <w:sz w:val="20"/>
                <w:szCs w:val="20"/>
              </w:rPr>
              <w:t>较</w:t>
            </w:r>
            <w:r>
              <w:rPr>
                <w:rFonts w:ascii="Calibri" w:hAnsi="Calibri" w:hint="eastAsia"/>
                <w:sz w:val="20"/>
                <w:szCs w:val="20"/>
              </w:rPr>
              <w:t>清晰、分析</w:t>
            </w:r>
            <w:r w:rsidRPr="00D92D6E">
              <w:rPr>
                <w:rFonts w:ascii="Calibri" w:hAnsi="Calibri" w:hint="eastAsia"/>
                <w:sz w:val="20"/>
                <w:szCs w:val="20"/>
              </w:rPr>
              <w:t>较</w:t>
            </w:r>
            <w:r>
              <w:rPr>
                <w:rFonts w:ascii="Calibri" w:hAnsi="Calibri" w:hint="eastAsia"/>
                <w:sz w:val="20"/>
                <w:szCs w:val="20"/>
              </w:rPr>
              <w:t>合理、布局一般、策略描述</w:t>
            </w:r>
            <w:r w:rsidRPr="00D92D6E">
              <w:rPr>
                <w:rFonts w:ascii="Calibri" w:hAnsi="Calibri" w:hint="eastAsia"/>
                <w:sz w:val="20"/>
                <w:szCs w:val="20"/>
              </w:rPr>
              <w:t>较</w:t>
            </w:r>
            <w:r>
              <w:rPr>
                <w:rFonts w:ascii="Calibri" w:hAnsi="Calibri" w:hint="eastAsia"/>
                <w:sz w:val="20"/>
                <w:szCs w:val="20"/>
              </w:rPr>
              <w:t>正确</w:t>
            </w:r>
          </w:p>
        </w:tc>
        <w:tc>
          <w:tcPr>
            <w:tcW w:w="1410" w:type="dxa"/>
            <w:vAlign w:val="center"/>
          </w:tcPr>
          <w:p w14:paraId="7A17E17D" w14:textId="0EB8001A" w:rsidR="00D92D6E" w:rsidRPr="007740B2" w:rsidRDefault="00D92D6E" w:rsidP="00D92D6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 w:rsidRPr="007D2C4C">
              <w:rPr>
                <w:rFonts w:ascii="Calibri" w:hAnsi="Calibri"/>
                <w:sz w:val="20"/>
                <w:szCs w:val="20"/>
              </w:rPr>
              <w:t>SWOT</w:t>
            </w:r>
            <w:r>
              <w:rPr>
                <w:rFonts w:ascii="Calibri" w:hAnsi="Calibri" w:hint="eastAsia"/>
                <w:sz w:val="20"/>
                <w:szCs w:val="20"/>
              </w:rPr>
              <w:t>条目不清晰、分析</w:t>
            </w:r>
            <w:r w:rsidRPr="00D92D6E">
              <w:rPr>
                <w:rFonts w:ascii="Calibri" w:hAnsi="Calibri" w:hint="eastAsia"/>
                <w:sz w:val="20"/>
                <w:szCs w:val="20"/>
              </w:rPr>
              <w:t>较</w:t>
            </w:r>
            <w:r>
              <w:rPr>
                <w:rFonts w:ascii="Calibri" w:hAnsi="Calibri" w:hint="eastAsia"/>
                <w:sz w:val="20"/>
                <w:szCs w:val="20"/>
              </w:rPr>
              <w:t>合理、布局一般、策略描述一般</w:t>
            </w:r>
          </w:p>
        </w:tc>
        <w:tc>
          <w:tcPr>
            <w:tcW w:w="1404" w:type="dxa"/>
            <w:vAlign w:val="center"/>
          </w:tcPr>
          <w:p w14:paraId="01327C5D" w14:textId="78220C45" w:rsidR="00D92D6E" w:rsidRPr="007740B2" w:rsidRDefault="00D92D6E" w:rsidP="00D92D6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 w:rsidRPr="007D2C4C">
              <w:rPr>
                <w:rFonts w:ascii="Calibri" w:hAnsi="Calibri"/>
                <w:sz w:val="20"/>
                <w:szCs w:val="20"/>
              </w:rPr>
              <w:t>SWOT</w:t>
            </w:r>
            <w:r>
              <w:rPr>
                <w:rFonts w:ascii="Calibri" w:hAnsi="Calibri" w:hint="eastAsia"/>
                <w:sz w:val="20"/>
                <w:szCs w:val="20"/>
              </w:rPr>
              <w:t>条目不清晰、分析不合理、布局不合理、无策略描述</w:t>
            </w:r>
          </w:p>
        </w:tc>
      </w:tr>
    </w:tbl>
    <w:p w14:paraId="40C8A8B5" w14:textId="084A32FA" w:rsidR="00133554" w:rsidRPr="00133554" w:rsidRDefault="00133554" w:rsidP="00133554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D862EB" w14:paraId="52F2B11B" w14:textId="77777777" w:rsidTr="00D862EB">
        <w:tc>
          <w:tcPr>
            <w:tcW w:w="8296" w:type="dxa"/>
          </w:tcPr>
          <w:p w14:paraId="71F59971" w14:textId="4316C055" w:rsidR="00D862EB" w:rsidRPr="00D862EB" w:rsidRDefault="00D862EB" w:rsidP="0063249D">
            <w:pPr>
              <w:pStyle w:val="DG0"/>
              <w:jc w:val="left"/>
              <w:rPr>
                <w:rFonts w:ascii="仿宋" w:eastAsia="仿宋" w:hAnsi="仿宋" w:cs="仿宋"/>
              </w:rPr>
            </w:pPr>
          </w:p>
          <w:p w14:paraId="59238465" w14:textId="77777777" w:rsidR="00D862EB" w:rsidRPr="0063249D" w:rsidRDefault="00D862EB" w:rsidP="0063249D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73244EDF" w14:textId="77777777" w:rsidR="00D862EB" w:rsidRDefault="00D862EB" w:rsidP="0063249D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509743C7" w14:textId="77777777" w:rsidR="00133554" w:rsidRPr="00C2675D" w:rsidRDefault="00133554" w:rsidP="00883C73">
      <w:pPr>
        <w:pStyle w:val="DG1"/>
        <w:rPr>
          <w:rFonts w:ascii="黑体" w:hAnsi="宋体"/>
          <w:sz w:val="18"/>
          <w:szCs w:val="16"/>
        </w:rPr>
      </w:pPr>
    </w:p>
    <w:sectPr w:rsidR="00133554" w:rsidRPr="00C2675D" w:rsidSect="008F7F31">
      <w:headerReference w:type="default" r:id="rId13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1CC7E" w14:textId="77777777" w:rsidR="007002C4" w:rsidRDefault="007002C4" w:rsidP="002B0C48">
      <w:r>
        <w:separator/>
      </w:r>
    </w:p>
  </w:endnote>
  <w:endnote w:type="continuationSeparator" w:id="0">
    <w:p w14:paraId="1B3191A8" w14:textId="77777777" w:rsidR="007002C4" w:rsidRDefault="007002C4" w:rsidP="002B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Arial"/>
    <w:charset w:val="00"/>
    <w:family w:val="auto"/>
    <w:pitch w:val="default"/>
    <w:sig w:usb0="00000000" w:usb1="00000000" w:usb2="00000001" w:usb3="00000000" w:csb0="400001BF" w:csb1="DFF7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variable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55D5B" w14:textId="77777777" w:rsidR="007002C4" w:rsidRDefault="007002C4" w:rsidP="002B0C48">
      <w:r>
        <w:separator/>
      </w:r>
    </w:p>
  </w:footnote>
  <w:footnote w:type="continuationSeparator" w:id="0">
    <w:p w14:paraId="6235B009" w14:textId="77777777" w:rsidR="007002C4" w:rsidRDefault="007002C4" w:rsidP="002B0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86C5A" w14:textId="2B23AB31" w:rsidR="00D31218" w:rsidRPr="008F7F31" w:rsidRDefault="00574813" w:rsidP="008F7F31">
    <w:pPr>
      <w:jc w:val="right"/>
      <w:rPr>
        <w:rFonts w:ascii="方正小标宋简体" w:eastAsia="方正小标宋简体" w:hAnsi="方正小标宋简体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6B4F12" wp14:editId="5C41EFC0">
              <wp:simplePos x="0" y="0"/>
              <wp:positionH relativeFrom="page">
                <wp:posOffset>759460</wp:posOffset>
              </wp:positionH>
              <wp:positionV relativeFrom="page">
                <wp:posOffset>281305</wp:posOffset>
              </wp:positionV>
              <wp:extent cx="2635250" cy="280670"/>
              <wp:effectExtent l="0" t="0" r="0" b="508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D15DF48" w14:textId="77777777" w:rsidR="00574813" w:rsidRPr="002B0C48" w:rsidRDefault="00574813" w:rsidP="00574813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9.8pt;margin-top:22.1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" stroked="f" strokeweight=".5pt">
              <v:path arrowok="t"/>
              <v:textbox>
                <w:txbxContent>
                  <w:p w14:paraId="5D15DF48" w14:textId="77777777" w:rsidR="00574813" w:rsidRPr="002B0C48" w:rsidRDefault="00574813" w:rsidP="00574813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668"/>
    <w:rsid w:val="000D28E5"/>
    <w:rsid w:val="000D34D7"/>
    <w:rsid w:val="001002B2"/>
    <w:rsid w:val="00100633"/>
    <w:rsid w:val="001072BC"/>
    <w:rsid w:val="00114BD6"/>
    <w:rsid w:val="00125A91"/>
    <w:rsid w:val="00130F6D"/>
    <w:rsid w:val="00133554"/>
    <w:rsid w:val="00134792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11A3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A3B"/>
    <w:rsid w:val="00481F98"/>
    <w:rsid w:val="004852BF"/>
    <w:rsid w:val="00487A46"/>
    <w:rsid w:val="00493504"/>
    <w:rsid w:val="00494579"/>
    <w:rsid w:val="00497334"/>
    <w:rsid w:val="00497821"/>
    <w:rsid w:val="004A4645"/>
    <w:rsid w:val="004A6F3A"/>
    <w:rsid w:val="004B408D"/>
    <w:rsid w:val="004B6F68"/>
    <w:rsid w:val="004B73F7"/>
    <w:rsid w:val="004C10D8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813"/>
    <w:rsid w:val="0057496F"/>
    <w:rsid w:val="005770A6"/>
    <w:rsid w:val="0059045B"/>
    <w:rsid w:val="00593E33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E4FFC"/>
    <w:rsid w:val="005F5185"/>
    <w:rsid w:val="0060512E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02C4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94A6B"/>
    <w:rsid w:val="007A0AC9"/>
    <w:rsid w:val="007A1B70"/>
    <w:rsid w:val="007A57F6"/>
    <w:rsid w:val="007B4FFB"/>
    <w:rsid w:val="007B6C60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66A37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0636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435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43E70"/>
    <w:rsid w:val="00C516B1"/>
    <w:rsid w:val="00C5350C"/>
    <w:rsid w:val="00C56E09"/>
    <w:rsid w:val="00C57D36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05CB"/>
    <w:rsid w:val="00D15595"/>
    <w:rsid w:val="00D31218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1D47"/>
    <w:rsid w:val="00D92D6E"/>
    <w:rsid w:val="00D93E7C"/>
    <w:rsid w:val="00D9469D"/>
    <w:rsid w:val="00DB21C9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1779D"/>
    <w:rsid w:val="00F201EE"/>
    <w:rsid w:val="00F35AA0"/>
    <w:rsid w:val="00F43C49"/>
    <w:rsid w:val="00F45C12"/>
    <w:rsid w:val="00F544A2"/>
    <w:rsid w:val="00F62925"/>
    <w:rsid w:val="00F713E7"/>
    <w:rsid w:val="00F73D03"/>
    <w:rsid w:val="00F76CB9"/>
    <w:rsid w:val="00F77A73"/>
    <w:rsid w:val="00F80E46"/>
    <w:rsid w:val="00F96236"/>
    <w:rsid w:val="00F97E6B"/>
    <w:rsid w:val="00FA10CE"/>
    <w:rsid w:val="00FA222F"/>
    <w:rsid w:val="00FA2891"/>
    <w:rsid w:val="00FB693D"/>
    <w:rsid w:val="00FB7768"/>
    <w:rsid w:val="00FC7489"/>
    <w:rsid w:val="00FD0882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B0853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A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6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7">
    <w:name w:val="Strong"/>
    <w:basedOn w:val="a0"/>
    <w:uiPriority w:val="22"/>
    <w:qFormat/>
    <w:rsid w:val="00695B93"/>
    <w:rPr>
      <w:b/>
      <w:bCs/>
    </w:rPr>
  </w:style>
  <w:style w:type="paragraph" w:styleId="a8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8"/>
    <w:qFormat/>
    <w:rsid w:val="00305F23"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Char">
    <w:name w:val="标题 1 Char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9">
    <w:name w:val="annotation text"/>
    <w:basedOn w:val="a"/>
    <w:link w:val="Char1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Char1">
    <w:name w:val="批注文字 Char"/>
    <w:basedOn w:val="a0"/>
    <w:link w:val="a9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styleId="aa">
    <w:name w:val="Placeholder Text"/>
    <w:basedOn w:val="a0"/>
    <w:uiPriority w:val="99"/>
    <w:unhideWhenUsed/>
    <w:rsid w:val="009A0450"/>
    <w:rPr>
      <w:color w:val="808080"/>
    </w:rPr>
  </w:style>
  <w:style w:type="paragraph" w:styleId="ab">
    <w:name w:val="Balloon Text"/>
    <w:basedOn w:val="a"/>
    <w:link w:val="Char2"/>
    <w:uiPriority w:val="99"/>
    <w:semiHidden/>
    <w:unhideWhenUsed/>
    <w:rsid w:val="00D31218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D31218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A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6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7">
    <w:name w:val="Strong"/>
    <w:basedOn w:val="a0"/>
    <w:uiPriority w:val="22"/>
    <w:qFormat/>
    <w:rsid w:val="00695B93"/>
    <w:rPr>
      <w:b/>
      <w:bCs/>
    </w:rPr>
  </w:style>
  <w:style w:type="paragraph" w:styleId="a8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8"/>
    <w:qFormat/>
    <w:rsid w:val="00305F23"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Char">
    <w:name w:val="标题 1 Char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9">
    <w:name w:val="annotation text"/>
    <w:basedOn w:val="a"/>
    <w:link w:val="Char1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Char1">
    <w:name w:val="批注文字 Char"/>
    <w:basedOn w:val="a0"/>
    <w:link w:val="a9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styleId="aa">
    <w:name w:val="Placeholder Text"/>
    <w:basedOn w:val="a0"/>
    <w:uiPriority w:val="99"/>
    <w:unhideWhenUsed/>
    <w:rsid w:val="009A0450"/>
    <w:rPr>
      <w:color w:val="808080"/>
    </w:rPr>
  </w:style>
  <w:style w:type="paragraph" w:styleId="ab">
    <w:name w:val="Balloon Text"/>
    <w:basedOn w:val="a"/>
    <w:link w:val="Char2"/>
    <w:uiPriority w:val="99"/>
    <w:semiHidden/>
    <w:unhideWhenUsed/>
    <w:rsid w:val="00D31218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D31218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8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3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B7CA11-8CCE-488D-9FA2-14C899009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xb21cn</cp:lastModifiedBy>
  <cp:revision>6</cp:revision>
  <cp:lastPrinted>2023-11-21T00:52:00Z</cp:lastPrinted>
  <dcterms:created xsi:type="dcterms:W3CDTF">2025-02-24T23:20:00Z</dcterms:created>
  <dcterms:modified xsi:type="dcterms:W3CDTF">2026-03-25T07:35:00Z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